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DCA" w:rsidRDefault="00863DCA" w:rsidP="00863DCA">
      <w:pPr>
        <w:tabs>
          <w:tab w:val="left" w:pos="2840"/>
          <w:tab w:val="center" w:pos="4680"/>
        </w:tabs>
        <w:rPr>
          <w:rFonts w:ascii="TH NiramitIT๙" w:hAnsi="TH NiramitIT๙" w:cs="TH NiramitIT๙"/>
          <w:sz w:val="44"/>
          <w:szCs w:val="44"/>
        </w:rPr>
      </w:pPr>
      <w:r>
        <w:rPr>
          <w:rFonts w:ascii="TH NiramitIT๙" w:hAnsi="TH NiramitIT๙" w:cs="TH NiramitIT๙"/>
          <w:noProof/>
          <w:sz w:val="44"/>
          <w:szCs w:val="44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-190500</wp:posOffset>
            </wp:positionV>
            <wp:extent cx="1362075" cy="1371600"/>
            <wp:effectExtent l="19050" t="0" r="9525" b="0"/>
            <wp:wrapNone/>
            <wp:docPr id="16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 w:cs="TH NiramitIT๙"/>
          <w:sz w:val="44"/>
          <w:szCs w:val="44"/>
        </w:rPr>
        <w:t xml:space="preserve">       </w:t>
      </w:r>
      <w:r>
        <w:rPr>
          <w:rFonts w:ascii="TH NiramitIT๙" w:hAnsi="TH NiramitIT๙" w:cs="TH NiramitIT๙" w:hint="cs"/>
          <w:sz w:val="44"/>
          <w:szCs w:val="44"/>
          <w:cs/>
        </w:rPr>
        <w:t xml:space="preserve">  </w:t>
      </w:r>
    </w:p>
    <w:p w:rsidR="00863DCA" w:rsidRDefault="00863DCA" w:rsidP="00863DCA">
      <w:pPr>
        <w:tabs>
          <w:tab w:val="left" w:pos="2840"/>
          <w:tab w:val="center" w:pos="4680"/>
        </w:tabs>
        <w:rPr>
          <w:rFonts w:ascii="TH NiramitIT๙" w:hAnsi="TH NiramitIT๙" w:cs="TH NiramitIT๙" w:hint="cs"/>
          <w:sz w:val="44"/>
          <w:szCs w:val="44"/>
        </w:rPr>
      </w:pPr>
    </w:p>
    <w:p w:rsidR="00863DCA" w:rsidRPr="003C2107" w:rsidRDefault="00863DCA" w:rsidP="00863DCA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 w:hint="cs"/>
          <w:sz w:val="44"/>
          <w:szCs w:val="44"/>
          <w:cs/>
        </w:rPr>
      </w:pPr>
      <w:r>
        <w:rPr>
          <w:rFonts w:ascii="TH NiramitIT๙" w:hAnsi="TH NiramitIT๙" w:cs="TH NiramitIT๙" w:hint="cs"/>
          <w:sz w:val="44"/>
          <w:szCs w:val="44"/>
          <w:cs/>
        </w:rPr>
        <w:tab/>
      </w:r>
      <w:r>
        <w:rPr>
          <w:rFonts w:ascii="TH NiramitIT๙" w:hAnsi="TH NiramitIT๙" w:cs="TH NiramitIT๙" w:hint="cs"/>
          <w:sz w:val="44"/>
          <w:szCs w:val="44"/>
          <w:cs/>
        </w:rPr>
        <w:tab/>
        <w:t xml:space="preserve">  </w:t>
      </w:r>
      <w:r w:rsidRPr="003C2107">
        <w:rPr>
          <w:rFonts w:ascii="TH NiramitIT๙" w:hAnsi="TH NiramitIT๙" w:cs="TH NiramitIT๙"/>
          <w:sz w:val="44"/>
          <w:szCs w:val="44"/>
          <w:cs/>
        </w:rPr>
        <w:t>สำเนาคู่ฉบับ</w:t>
      </w:r>
    </w:p>
    <w:p w:rsidR="00863DCA" w:rsidRPr="008A259F" w:rsidRDefault="00863DCA" w:rsidP="00863DCA">
      <w:pPr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 w:hint="cs"/>
          <w:cs/>
        </w:rPr>
        <w:t xml:space="preserve"> </w:t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 xml:space="preserve">         </w:t>
      </w:r>
      <w:r>
        <w:rPr>
          <w:rFonts w:ascii="TH NiramitIT๙" w:hAnsi="TH NiramitIT๙" w:cs="TH NiramitIT๙"/>
        </w:rPr>
        <w:t xml:space="preserve">     </w:t>
      </w:r>
      <w:r w:rsidRPr="008A259F">
        <w:rPr>
          <w:rFonts w:ascii="TH NiramitIT๙" w:hAnsi="TH NiramitIT๙" w:cs="TH NiramitIT๙"/>
        </w:rPr>
        <w:t xml:space="preserve"> </w:t>
      </w:r>
      <w:r w:rsidRPr="008A259F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 xml:space="preserve">            </w:t>
      </w:r>
      <w:r w:rsidRPr="008A259F">
        <w:rPr>
          <w:rFonts w:ascii="TH NiramitIT๙" w:hAnsi="TH NiramitIT๙" w:cs="TH NiramitIT๙"/>
          <w:cs/>
        </w:rPr>
        <w:t>ประกาศเทศบาลตำบลยุโป</w:t>
      </w:r>
    </w:p>
    <w:p w:rsidR="00863DCA" w:rsidRPr="008A259F" w:rsidRDefault="00863DCA" w:rsidP="00863DCA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               </w:t>
      </w:r>
      <w:r w:rsidRPr="008A259F">
        <w:rPr>
          <w:rFonts w:ascii="TH NiramitIT๙" w:hAnsi="TH NiramitIT๙" w:cs="TH NiramitIT๙"/>
          <w:cs/>
        </w:rPr>
        <w:t>เรื่อง ประชาสัมพันธ์แผนการจัดหาพัสดุ ประจำปีงบประมาณ พ.ศ. 255</w:t>
      </w:r>
      <w:r>
        <w:rPr>
          <w:rFonts w:ascii="TH NiramitIT๙" w:hAnsi="TH NiramitIT๙" w:cs="TH NiramitIT๙" w:hint="cs"/>
          <w:cs/>
        </w:rPr>
        <w:t>9</w:t>
      </w:r>
    </w:p>
    <w:p w:rsidR="00863DCA" w:rsidRPr="008A259F" w:rsidRDefault="00863DCA" w:rsidP="00863DCA">
      <w:pPr>
        <w:rPr>
          <w:rFonts w:ascii="TH NiramitIT๙" w:hAnsi="TH NiramitIT๙" w:cs="TH NiramitIT๙"/>
        </w:rPr>
      </w:pPr>
      <w:r w:rsidRPr="008A259F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 xml:space="preserve">     </w:t>
      </w:r>
      <w:r w:rsidRPr="008A259F">
        <w:rPr>
          <w:rFonts w:ascii="TH NiramitIT๙" w:hAnsi="TH NiramitIT๙" w:cs="TH NiramitIT๙"/>
          <w:cs/>
        </w:rPr>
        <w:t>เพิ่มเติม</w:t>
      </w:r>
      <w:r w:rsidRPr="008A259F">
        <w:rPr>
          <w:rFonts w:ascii="TH NiramitIT๙" w:hAnsi="TH NiramitIT๙" w:cs="TH NiramitIT๙" w:hint="cs"/>
          <w:cs/>
        </w:rPr>
        <w:t>ครั้งที่</w:t>
      </w:r>
      <w:r w:rsidRPr="008A259F">
        <w:rPr>
          <w:rFonts w:ascii="TH NiramitIT๙" w:hAnsi="TH NiramitIT๙" w:cs="TH NiramitIT๙"/>
          <w:cs/>
        </w:rPr>
        <w:t xml:space="preserve"> </w:t>
      </w:r>
      <w:r w:rsidRPr="008A259F">
        <w:rPr>
          <w:rFonts w:ascii="TH NiramitIT๙" w:hAnsi="TH NiramitIT๙" w:cs="TH NiramitIT๙" w:hint="cs"/>
          <w:cs/>
        </w:rPr>
        <w:t>4</w:t>
      </w:r>
    </w:p>
    <w:p w:rsidR="00863DCA" w:rsidRPr="003C2107" w:rsidRDefault="00863DCA" w:rsidP="00863DCA">
      <w:pPr>
        <w:tabs>
          <w:tab w:val="left" w:pos="2205"/>
          <w:tab w:val="left" w:pos="3990"/>
        </w:tabs>
        <w:rPr>
          <w:rFonts w:ascii="TH NiramitIT๙" w:hAnsi="TH NiramitIT๙" w:cs="TH NiramitIT๙"/>
          <w:sz w:val="44"/>
          <w:szCs w:val="44"/>
        </w:rPr>
      </w:pP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  <w:sz w:val="44"/>
          <w:szCs w:val="44"/>
        </w:rPr>
        <w:t xml:space="preserve">             </w:t>
      </w:r>
      <w:r w:rsidRPr="003C2107">
        <w:rPr>
          <w:rFonts w:ascii="TH NiramitIT๙" w:hAnsi="TH NiramitIT๙" w:cs="TH NiramitIT๙"/>
          <w:sz w:val="44"/>
          <w:szCs w:val="44"/>
        </w:rPr>
        <w:t>***************</w:t>
      </w:r>
    </w:p>
    <w:p w:rsidR="00863DCA" w:rsidRPr="003C2107" w:rsidRDefault="00863DCA" w:rsidP="00863DCA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>ด้วยเทศบาลตำบลยุโป  ได้จัดทำแผนจัดหาพัสดุ  (ผด. ๒) เพื่อใช้เป็นแนวทางในการจัดหาพัสดุ  ประจำปีงบประมาณ</w:t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 xml:space="preserve">9  (เพิ่มเติมครั้งที่ 4)   กองช่าง  </w:t>
      </w:r>
      <w:r w:rsidRPr="003C2107">
        <w:rPr>
          <w:rFonts w:ascii="TH NiramitIT๙" w:hAnsi="TH NiramitIT๙" w:cs="TH NiramitIT๙"/>
          <w:cs/>
        </w:rPr>
        <w:t>ได้จัดส่งแผนการจัดหาพัสดุประจำปีของหน่วยงาน</w:t>
      </w:r>
      <w:r>
        <w:rPr>
          <w:rFonts w:ascii="TH NiramitIT๙" w:hAnsi="TH NiramitIT๙" w:cs="TH NiramitIT๙" w:hint="cs"/>
          <w:cs/>
        </w:rPr>
        <w:t>กองช่าง</w:t>
      </w:r>
      <w:r w:rsidRPr="003C2107">
        <w:rPr>
          <w:rFonts w:ascii="TH NiramitIT๙" w:hAnsi="TH NiramitIT๙" w:cs="TH NiramitIT๙"/>
          <w:cs/>
        </w:rPr>
        <w:t xml:space="preserve"> (เพิ่มเติม) </w:t>
      </w:r>
    </w:p>
    <w:p w:rsidR="00863DCA" w:rsidRPr="003C2107" w:rsidRDefault="00863DCA" w:rsidP="00863DCA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 w:rsidRPr="003C2107">
        <w:rPr>
          <w:rFonts w:ascii="TH NiramitIT๙" w:hAnsi="TH NiramitIT๙" w:cs="TH NiramitIT๙"/>
          <w:cs/>
        </w:rPr>
        <w:tab/>
      </w:r>
    </w:p>
    <w:p w:rsidR="00863DCA" w:rsidRPr="003C2107" w:rsidRDefault="00863DCA" w:rsidP="00863DCA">
      <w:pPr>
        <w:ind w:right="-180"/>
        <w:rPr>
          <w:rFonts w:ascii="TH NiramitIT๙" w:hAnsi="TH NiramitIT๙" w:cs="TH NiramitIT๙" w:hint="cs"/>
          <w:cs/>
        </w:rPr>
      </w:pPr>
      <w:r w:rsidRPr="003C2107">
        <w:rPr>
          <w:rFonts w:ascii="TH NiramitIT๙" w:hAnsi="TH NiramitIT๙" w:cs="TH NiramitIT๙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เทศบาล</w:t>
      </w:r>
      <w:r w:rsidRPr="00D441AB">
        <w:rPr>
          <w:rFonts w:ascii="TH NiramitIT๙" w:hAnsi="TH NiramitIT๙" w:cs="TH NiramitIT๙"/>
          <w:cs/>
        </w:rPr>
        <w:t>ตำบลยุโป ได้ดำเนินการจัดทำแผนการจัดหาพัสดุประจำปีงบประมาณ พ.ศ.255</w:t>
      </w:r>
      <w:r>
        <w:rPr>
          <w:rFonts w:ascii="TH NiramitIT๙" w:hAnsi="TH NiramitIT๙" w:cs="TH NiramitIT๙" w:hint="cs"/>
          <w:cs/>
        </w:rPr>
        <w:t>9</w:t>
      </w:r>
      <w:r w:rsidRPr="00D441AB">
        <w:rPr>
          <w:rFonts w:ascii="TH NiramitIT๙" w:hAnsi="TH NiramitIT๙" w:cs="TH NiramitIT๙"/>
          <w:cs/>
        </w:rPr>
        <w:t xml:space="preserve">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ซึ่งจะทำให้เกิดความโปร่งใสในการป</w:t>
      </w:r>
      <w:r>
        <w:rPr>
          <w:rFonts w:ascii="TH NiramitIT๙" w:hAnsi="TH NiramitIT๙" w:cs="TH NiramitIT๙" w:hint="cs"/>
          <w:cs/>
        </w:rPr>
        <w:t>ฏิ</w:t>
      </w:r>
      <w:r w:rsidRPr="00D441AB">
        <w:rPr>
          <w:rFonts w:ascii="TH NiramitIT๙" w:hAnsi="TH NiramitIT๙" w:cs="TH NiramitIT๙"/>
          <w:cs/>
        </w:rPr>
        <w:t xml:space="preserve">บัติงาน  และเพื่อให้สอดคล้องกับพระราชบัญญัติข้อมูลข่าวสารของราชการ พ.ศ. 2540  </w:t>
      </w:r>
      <w:r>
        <w:rPr>
          <w:rFonts w:ascii="TH NiramitIT๙" w:hAnsi="TH NiramitIT๙" w:cs="TH NiramitIT๙" w:hint="cs"/>
          <w:cs/>
        </w:rPr>
        <w:t>เทศบาลตำบลยุโป</w:t>
      </w:r>
      <w:r w:rsidRPr="00D441AB">
        <w:rPr>
          <w:rFonts w:ascii="TH NiramitIT๙" w:hAnsi="TH NiramitIT๙" w:cs="TH NiramitIT๙"/>
          <w:cs/>
        </w:rPr>
        <w:t xml:space="preserve">  จึงขอประกาศแผน</w:t>
      </w:r>
      <w:r>
        <w:rPr>
          <w:rFonts w:ascii="TH NiramitIT๙" w:hAnsi="TH NiramitIT๙" w:cs="TH NiramitIT๙" w:hint="cs"/>
          <w:cs/>
        </w:rPr>
        <w:t>การจัดหาพัสดุ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</w:t>
      </w:r>
      <w:r w:rsidRPr="00D441AB">
        <w:rPr>
          <w:rFonts w:ascii="TH NiramitIT๙" w:hAnsi="TH NiramitIT๙" w:cs="TH NiramitIT๙"/>
          <w:cs/>
        </w:rPr>
        <w:t>ประจำปีงบประมาณ  พ.ศ.  255</w:t>
      </w:r>
      <w:r>
        <w:rPr>
          <w:rFonts w:ascii="TH NiramitIT๙" w:hAnsi="TH NiramitIT๙" w:cs="TH NiramitIT๙" w:hint="cs"/>
          <w:cs/>
        </w:rPr>
        <w:t>9</w:t>
      </w:r>
      <w:r w:rsidRPr="00D441AB">
        <w:rPr>
          <w:rFonts w:ascii="TH NiramitIT๙" w:hAnsi="TH NiramitIT๙" w:cs="TH NiramitIT๙"/>
          <w:cs/>
        </w:rPr>
        <w:t xml:space="preserve">  ตามแบบ ผด. 2  </w:t>
      </w:r>
      <w:r w:rsidRPr="003C2107">
        <w:rPr>
          <w:rFonts w:ascii="TH NiramitIT๙" w:hAnsi="TH NiramitIT๙" w:cs="TH NiramitIT๙"/>
          <w:cs/>
        </w:rPr>
        <w:t>เพิ่มเติม</w:t>
      </w:r>
      <w:r>
        <w:rPr>
          <w:rFonts w:ascii="TH NiramitIT๙" w:hAnsi="TH NiramitIT๙" w:cs="TH NiramitIT๙" w:hint="cs"/>
          <w:cs/>
        </w:rPr>
        <w:t>ฉบับ</w:t>
      </w:r>
      <w:r w:rsidRPr="003C2107">
        <w:rPr>
          <w:rFonts w:ascii="TH NiramitIT๙" w:hAnsi="TH NiramitIT๙" w:cs="TH NiramitIT๙"/>
          <w:cs/>
        </w:rPr>
        <w:t xml:space="preserve">ที่ </w:t>
      </w:r>
      <w:r>
        <w:rPr>
          <w:rFonts w:ascii="TH NiramitIT๙" w:hAnsi="TH NiramitIT๙" w:cs="TH NiramitIT๙" w:hint="cs"/>
          <w:cs/>
        </w:rPr>
        <w:t>4</w:t>
      </w:r>
      <w:r w:rsidRPr="003C2107">
        <w:rPr>
          <w:rFonts w:ascii="TH NiramitIT๙" w:hAnsi="TH NiramitIT๙" w:cs="TH NiramitIT๙"/>
          <w:cs/>
        </w:rPr>
        <w:t xml:space="preserve"> </w:t>
      </w:r>
    </w:p>
    <w:p w:rsidR="00863DCA" w:rsidRPr="003C2107" w:rsidRDefault="00863DCA" w:rsidP="00863DCA">
      <w:pPr>
        <w:rPr>
          <w:rFonts w:ascii="TH NiramitIT๙" w:hAnsi="TH NiramitIT๙" w:cs="TH NiramitIT๙"/>
          <w:sz w:val="16"/>
          <w:szCs w:val="16"/>
        </w:rPr>
      </w:pPr>
    </w:p>
    <w:p w:rsidR="00863DCA" w:rsidRPr="003C2107" w:rsidRDefault="00863DCA" w:rsidP="00863DCA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863DCA" w:rsidRPr="003C2107" w:rsidRDefault="00863DCA" w:rsidP="00863DCA">
      <w:pPr>
        <w:rPr>
          <w:rFonts w:ascii="TH NiramitIT๙" w:hAnsi="TH NiramitIT๙" w:cs="TH NiramitIT๙"/>
        </w:rPr>
      </w:pPr>
    </w:p>
    <w:p w:rsidR="00863DCA" w:rsidRPr="003C2107" w:rsidRDefault="00863DCA" w:rsidP="00863DCA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>12</w:t>
      </w:r>
      <w:r w:rsidRPr="003C2107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เดือน พฤศจิกายน</w:t>
      </w:r>
      <w:r w:rsidRPr="003C2107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พ.ศ.</w:t>
      </w:r>
      <w:r w:rsidRPr="003C2107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8</w:t>
      </w:r>
    </w:p>
    <w:p w:rsidR="00863DCA" w:rsidRPr="003C2107" w:rsidRDefault="00863DCA" w:rsidP="00863DCA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3162300</wp:posOffset>
            </wp:positionH>
            <wp:positionV relativeFrom="paragraph">
              <wp:posOffset>77470</wp:posOffset>
            </wp:positionV>
            <wp:extent cx="1363980" cy="714375"/>
            <wp:effectExtent l="19050" t="0" r="7620" b="0"/>
            <wp:wrapNone/>
            <wp:docPr id="17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</w:p>
    <w:p w:rsidR="00863DCA" w:rsidRPr="003C2107" w:rsidRDefault="00863DCA" w:rsidP="00863DCA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  </w:t>
      </w:r>
    </w:p>
    <w:p w:rsidR="00863DCA" w:rsidRPr="003C2107" w:rsidRDefault="00863DCA" w:rsidP="00863DCA">
      <w:pPr>
        <w:tabs>
          <w:tab w:val="left" w:pos="3480"/>
        </w:tabs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/>
        </w:rPr>
        <w:tab/>
      </w:r>
    </w:p>
    <w:p w:rsidR="00863DCA" w:rsidRPr="003C2107" w:rsidRDefault="00863DCA" w:rsidP="00863DCA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 xml:space="preserve">            </w:t>
      </w:r>
      <w:r w:rsidRPr="003C2107">
        <w:rPr>
          <w:rFonts w:ascii="TH NiramitIT๙" w:hAnsi="TH NiramitIT๙" w:cs="TH NiramitIT๙"/>
          <w:cs/>
        </w:rPr>
        <w:t xml:space="preserve"> (นายธานินทร์    บือราแง)</w:t>
      </w:r>
    </w:p>
    <w:p w:rsidR="00863DCA" w:rsidRDefault="00863DCA" w:rsidP="00863DCA">
      <w:pPr>
        <w:ind w:left="4320" w:hanging="90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>
        <w:rPr>
          <w:rFonts w:ascii="TH NiramitIT๙" w:hAnsi="TH NiramitIT๙" w:cs="TH NiramitIT๙" w:hint="cs"/>
          <w:cs/>
        </w:rPr>
        <w:t xml:space="preserve">             </w:t>
      </w:r>
      <w:r w:rsidRPr="003C2107">
        <w:rPr>
          <w:rFonts w:ascii="TH NiramitIT๙" w:hAnsi="TH NiramitIT๙" w:cs="TH NiramitIT๙"/>
          <w:cs/>
        </w:rPr>
        <w:t xml:space="preserve"> นายกเทศมนตรีตำบลยุโป</w:t>
      </w:r>
    </w:p>
    <w:p w:rsidR="00BF7E73" w:rsidRDefault="00BF7E73"/>
    <w:sectPr w:rsidR="00BF7E73" w:rsidSect="00BF7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63DCA"/>
    <w:rsid w:val="00863DCA"/>
    <w:rsid w:val="00BF7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DCA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2016-03-25T07:11:00Z</dcterms:created>
  <dcterms:modified xsi:type="dcterms:W3CDTF">2016-03-25T07:13:00Z</dcterms:modified>
</cp:coreProperties>
</file>