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7E1" w:rsidRPr="003C2107" w:rsidRDefault="00C507E1" w:rsidP="00C507E1">
      <w:pPr>
        <w:tabs>
          <w:tab w:val="left" w:pos="4360"/>
          <w:tab w:val="left" w:pos="5260"/>
        </w:tabs>
        <w:rPr>
          <w:rFonts w:ascii="TH NiramitIT๙" w:hAnsi="TH NiramitIT๙" w:cs="TH NiramitIT๙" w:hint="cs"/>
        </w:rPr>
      </w:pPr>
      <w:r>
        <w:rPr>
          <w:rFonts w:ascii="TH NiramitIT๙" w:hAnsi="TH NiramitIT๙"/>
          <w:noProof/>
          <w:lang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2219325</wp:posOffset>
            </wp:positionH>
            <wp:positionV relativeFrom="paragraph">
              <wp:posOffset>-202565</wp:posOffset>
            </wp:positionV>
            <wp:extent cx="1343025" cy="1371600"/>
            <wp:effectExtent l="19050" t="0" r="9525" b="0"/>
            <wp:wrapNone/>
            <wp:docPr id="2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07E1" w:rsidRDefault="00C507E1" w:rsidP="00C507E1">
      <w:pPr>
        <w:tabs>
          <w:tab w:val="left" w:pos="6360"/>
        </w:tabs>
        <w:rPr>
          <w:rFonts w:ascii="TH NiramitIT๙" w:hAnsi="TH NiramitIT๙"/>
          <w:sz w:val="16"/>
          <w:szCs w:val="16"/>
        </w:rPr>
      </w:pPr>
    </w:p>
    <w:p w:rsidR="00C507E1" w:rsidRPr="00516048" w:rsidRDefault="00C507E1" w:rsidP="00C507E1">
      <w:pPr>
        <w:tabs>
          <w:tab w:val="left" w:pos="4360"/>
          <w:tab w:val="left" w:pos="5260"/>
        </w:tabs>
        <w:rPr>
          <w:rFonts w:ascii="TH NiramitIT๙" w:hAnsi="TH NiramitIT๙"/>
          <w:sz w:val="16"/>
          <w:szCs w:val="16"/>
        </w:rPr>
      </w:pPr>
    </w:p>
    <w:p w:rsidR="00C507E1" w:rsidRPr="005F5277" w:rsidRDefault="00C507E1" w:rsidP="00C507E1">
      <w:pPr>
        <w:tabs>
          <w:tab w:val="left" w:pos="2980"/>
        </w:tabs>
        <w:rPr>
          <w:rFonts w:ascii="TH NiramitIT๙" w:hAnsi="TH NiramitIT๙" w:cs="TH NiramitIT๙" w:hint="cs"/>
          <w:sz w:val="36"/>
          <w:szCs w:val="36"/>
          <w:cs/>
        </w:rPr>
      </w:pPr>
      <w:r w:rsidRPr="00516048">
        <w:rPr>
          <w:rFonts w:ascii="TH NiramitIT๙" w:hAnsi="TH NiramitIT๙"/>
        </w:rPr>
        <w:tab/>
      </w:r>
      <w:r w:rsidRPr="005F5277">
        <w:rPr>
          <w:rFonts w:ascii="TH NiramitIT๙" w:hAnsi="TH NiramitIT๙"/>
          <w:sz w:val="36"/>
          <w:szCs w:val="36"/>
        </w:rPr>
        <w:t xml:space="preserve">            </w:t>
      </w:r>
      <w:r w:rsidRPr="005F5277">
        <w:rPr>
          <w:rFonts w:ascii="TH NiramitIT๙" w:hAnsi="TH NiramitIT๙" w:cs="TH NiramitIT๙"/>
          <w:sz w:val="36"/>
          <w:szCs w:val="36"/>
          <w:cs/>
        </w:rPr>
        <w:t>สำเนาคู่ฉบับ</w:t>
      </w:r>
    </w:p>
    <w:p w:rsidR="00C507E1" w:rsidRPr="007D61DB" w:rsidRDefault="00C507E1" w:rsidP="00C507E1">
      <w:pPr>
        <w:rPr>
          <w:rFonts w:ascii="TH NiramitIT๙" w:hAnsi="TH NiramitIT๙" w:hint="cs"/>
        </w:rPr>
      </w:pPr>
    </w:p>
    <w:p w:rsidR="00C507E1" w:rsidRPr="007D61DB" w:rsidRDefault="00C507E1" w:rsidP="00C507E1">
      <w:pPr>
        <w:rPr>
          <w:rFonts w:ascii="TH NiramitIT๙" w:hAnsi="TH NiramitIT๙" w:cs="TH NiramitIT๙"/>
        </w:rPr>
      </w:pPr>
      <w:r w:rsidRPr="007D61DB">
        <w:rPr>
          <w:rFonts w:ascii="TH NiramitIT๙" w:hAnsi="TH NiramitIT๙"/>
        </w:rPr>
        <w:tab/>
      </w:r>
      <w:r w:rsidRPr="007D61DB">
        <w:rPr>
          <w:rFonts w:ascii="TH NiramitIT๙" w:hAnsi="TH NiramitIT๙"/>
        </w:rPr>
        <w:tab/>
      </w:r>
      <w:r w:rsidRPr="007D61DB">
        <w:rPr>
          <w:rFonts w:ascii="TH NiramitIT๙" w:hAnsi="TH NiramitIT๙"/>
        </w:rPr>
        <w:tab/>
      </w:r>
      <w:r w:rsidRPr="007D61DB">
        <w:rPr>
          <w:rFonts w:ascii="TH NiramitIT๙" w:hAnsi="TH NiramitIT๙" w:cs="TH NiramitIT๙"/>
        </w:rPr>
        <w:t xml:space="preserve">        </w:t>
      </w:r>
      <w:r w:rsidRPr="007D61DB">
        <w:rPr>
          <w:rFonts w:ascii="TH NiramitIT๙" w:hAnsi="TH NiramitIT๙" w:cs="TH NiramitIT๙"/>
          <w:cs/>
        </w:rPr>
        <w:t xml:space="preserve">   </w:t>
      </w:r>
      <w:r>
        <w:rPr>
          <w:rFonts w:ascii="TH NiramitIT๙" w:hAnsi="TH NiramitIT๙" w:cs="TH NiramitIT๙" w:hint="cs"/>
          <w:cs/>
        </w:rPr>
        <w:t xml:space="preserve">       </w:t>
      </w:r>
      <w:r w:rsidRPr="007D61DB">
        <w:rPr>
          <w:rFonts w:ascii="TH NiramitIT๙" w:hAnsi="TH NiramitIT๙" w:cs="TH NiramitIT๙"/>
          <w:cs/>
        </w:rPr>
        <w:t xml:space="preserve"> ประกาศเทศบาลตำบลยุโป</w:t>
      </w:r>
    </w:p>
    <w:p w:rsidR="00C507E1" w:rsidRPr="00FD7504" w:rsidRDefault="00C507E1" w:rsidP="00C507E1">
      <w:pPr>
        <w:ind w:right="-755"/>
        <w:rPr>
          <w:rFonts w:ascii="TH NiramitIT๙" w:hAnsi="TH NiramitIT๙" w:cs="TH NiramitIT๙"/>
          <w:sz w:val="16"/>
          <w:szCs w:val="16"/>
        </w:rPr>
      </w:pPr>
      <w:r w:rsidRPr="007D61DB">
        <w:rPr>
          <w:rFonts w:ascii="TH NiramitIT๙" w:hAnsi="TH NiramitIT๙" w:cs="TH NiramitIT๙"/>
          <w:cs/>
        </w:rPr>
        <w:t>เรื่อง ประชาสัมพันธ์แผนปฏิบัติการจัดซื้อจัดจ้าง (ผด.5)ประจำปีงบประมาณ พ.ศ. 255</w:t>
      </w:r>
      <w:r>
        <w:rPr>
          <w:rFonts w:ascii="TH NiramitIT๙" w:hAnsi="TH NiramitIT๙" w:cs="TH NiramitIT๙" w:hint="cs"/>
          <w:cs/>
        </w:rPr>
        <w:t>8</w:t>
      </w:r>
      <w:r w:rsidRPr="007D61DB">
        <w:rPr>
          <w:rFonts w:ascii="TH NiramitIT๙" w:hAnsi="TH NiramitIT๙" w:cs="TH NiramitIT๙" w:hint="cs"/>
          <w:cs/>
        </w:rPr>
        <w:t>(เพิ่มเติมครั้งที่</w:t>
      </w:r>
      <w:r>
        <w:rPr>
          <w:rFonts w:ascii="TH NiramitIT๙" w:hAnsi="TH NiramitIT๙" w:cs="TH NiramitIT๙" w:hint="cs"/>
          <w:cs/>
        </w:rPr>
        <w:t>2</w:t>
      </w:r>
      <w:r w:rsidRPr="007D61DB">
        <w:rPr>
          <w:rFonts w:ascii="TH NiramitIT๙" w:hAnsi="TH NiramitIT๙" w:cs="TH NiramitIT๙" w:hint="cs"/>
          <w:cs/>
        </w:rPr>
        <w:t>)</w:t>
      </w:r>
      <w:r w:rsidRPr="007D61DB">
        <w:rPr>
          <w:rFonts w:ascii="TH NiramitIT๙" w:hAnsi="TH NiramitIT๙" w:cs="TH NiramitIT๙"/>
        </w:rPr>
        <w:tab/>
      </w:r>
      <w:r w:rsidRPr="007D61DB">
        <w:rPr>
          <w:rFonts w:ascii="TH NiramitIT๙" w:hAnsi="TH NiramitIT๙" w:cs="TH NiramitIT๙"/>
        </w:rPr>
        <w:tab/>
      </w:r>
      <w:r w:rsidRPr="007D61DB">
        <w:rPr>
          <w:rFonts w:ascii="TH NiramitIT๙" w:hAnsi="TH NiramitIT๙" w:cs="TH NiramitIT๙"/>
        </w:rPr>
        <w:tab/>
      </w:r>
      <w:r w:rsidRPr="007D61DB">
        <w:rPr>
          <w:rFonts w:ascii="TH NiramitIT๙" w:hAnsi="TH NiramitIT๙" w:cs="TH NiramitIT๙"/>
        </w:rPr>
        <w:tab/>
      </w:r>
      <w:r w:rsidRPr="007D61DB">
        <w:rPr>
          <w:rFonts w:ascii="TH NiramitIT๙" w:hAnsi="TH NiramitIT๙" w:cs="TH NiramitIT๙"/>
        </w:rPr>
        <w:tab/>
        <w:t xml:space="preserve"> </w:t>
      </w:r>
    </w:p>
    <w:p w:rsidR="00C507E1" w:rsidRPr="007D61DB" w:rsidRDefault="00C507E1" w:rsidP="00C507E1">
      <w:pPr>
        <w:rPr>
          <w:rFonts w:ascii="TH NiramitIT๙" w:hAnsi="TH NiramitIT๙" w:cs="TH NiramitIT๙"/>
        </w:rPr>
      </w:pPr>
      <w:r w:rsidRPr="007D61DB">
        <w:rPr>
          <w:rFonts w:ascii="TH NiramitIT๙" w:hAnsi="TH NiramitIT๙" w:cs="TH NiramitIT๙"/>
        </w:rPr>
        <w:tab/>
      </w:r>
      <w:r w:rsidRPr="007D61DB">
        <w:rPr>
          <w:rFonts w:ascii="TH NiramitIT๙" w:hAnsi="TH NiramitIT๙" w:cs="TH NiramitIT๙"/>
        </w:rPr>
        <w:tab/>
      </w:r>
      <w:r w:rsidRPr="007D61DB">
        <w:rPr>
          <w:rFonts w:ascii="TH NiramitIT๙" w:hAnsi="TH NiramitIT๙" w:cs="TH NiramitIT๙"/>
        </w:rPr>
        <w:tab/>
      </w:r>
      <w:r w:rsidRPr="007D61DB">
        <w:rPr>
          <w:rFonts w:ascii="TH NiramitIT๙" w:hAnsi="TH NiramitIT๙" w:cs="TH NiramitIT๙"/>
        </w:rPr>
        <w:tab/>
        <w:t xml:space="preserve">  </w:t>
      </w:r>
      <w:r>
        <w:rPr>
          <w:rFonts w:ascii="TH NiramitIT๙" w:hAnsi="TH NiramitIT๙" w:cs="TH NiramitIT๙"/>
        </w:rPr>
        <w:t xml:space="preserve">          </w:t>
      </w:r>
      <w:r w:rsidRPr="007D61DB">
        <w:rPr>
          <w:rFonts w:ascii="TH NiramitIT๙" w:hAnsi="TH NiramitIT๙" w:cs="TH NiramitIT๙"/>
        </w:rPr>
        <w:t xml:space="preserve">   ***************</w:t>
      </w:r>
    </w:p>
    <w:p w:rsidR="00C507E1" w:rsidRPr="00D57B1A" w:rsidRDefault="00C507E1" w:rsidP="00C507E1">
      <w:pPr>
        <w:jc w:val="both"/>
        <w:rPr>
          <w:rFonts w:ascii="TH NiramitIT๙" w:hAnsi="TH NiramitIT๙" w:cs="TH NiramitIT๙"/>
        </w:rPr>
      </w:pPr>
      <w:r w:rsidRPr="00D57B1A">
        <w:rPr>
          <w:rFonts w:ascii="TH NiramitIT๙" w:hAnsi="TH NiramitIT๙" w:cs="TH NiramitIT๙"/>
        </w:rPr>
        <w:tab/>
      </w:r>
      <w:r w:rsidRPr="00D57B1A">
        <w:rPr>
          <w:rFonts w:ascii="TH NiramitIT๙" w:hAnsi="TH NiramitIT๙" w:cs="TH NiramitIT๙"/>
        </w:rPr>
        <w:tab/>
      </w:r>
      <w:r w:rsidRPr="00D57B1A">
        <w:rPr>
          <w:rFonts w:ascii="TH NiramitIT๙" w:hAnsi="TH NiramitIT๙" w:cs="TH NiramitIT๙"/>
          <w:cs/>
        </w:rPr>
        <w:t>ด้วยเทศบาลตำบลยุโป  ได้ดำเนินการจัดทำแผน</w:t>
      </w:r>
      <w:proofErr w:type="spellStart"/>
      <w:r w:rsidRPr="00D57B1A">
        <w:rPr>
          <w:rFonts w:ascii="TH NiramitIT๙" w:hAnsi="TH NiramitIT๙" w:cs="TH NiramitIT๙"/>
          <w:cs/>
        </w:rPr>
        <w:t>ปฎิบัติ</w:t>
      </w:r>
      <w:proofErr w:type="spellEnd"/>
      <w:r w:rsidRPr="00D57B1A">
        <w:rPr>
          <w:rFonts w:ascii="TH NiramitIT๙" w:hAnsi="TH NiramitIT๙" w:cs="TH NiramitIT๙"/>
          <w:cs/>
        </w:rPr>
        <w:t>การจัดซื้อจัดจ้าง (ผด.5) ประจำปีงบประมาณ 255</w:t>
      </w:r>
      <w:r>
        <w:rPr>
          <w:rFonts w:ascii="TH NiramitIT๙" w:hAnsi="TH NiramitIT๙" w:cs="TH NiramitIT๙" w:hint="cs"/>
          <w:cs/>
        </w:rPr>
        <w:t>8(เพิ่มเติมครั้งที่ 2)</w:t>
      </w:r>
      <w:r w:rsidRPr="00D57B1A">
        <w:rPr>
          <w:rFonts w:ascii="TH NiramitIT๙" w:hAnsi="TH NiramitIT๙" w:cs="TH NiramitIT๙"/>
          <w:cs/>
        </w:rPr>
        <w:t xml:space="preserve"> นั้น เทศบาลตำบลยุโป  ได้จัดสรรงบประมาณโครงการ</w:t>
      </w:r>
      <w:r>
        <w:rPr>
          <w:rFonts w:ascii="TH NiramitIT๙" w:hAnsi="TH NiramitIT๙" w:cs="TH NiramitIT๙" w:hint="cs"/>
          <w:cs/>
        </w:rPr>
        <w:t>ก่อสร้างลานกีฬาอเนกประสงค์บ้านยุโป แ</w:t>
      </w:r>
      <w:r w:rsidRPr="00D57B1A">
        <w:rPr>
          <w:rFonts w:ascii="TH NiramitIT๙" w:hAnsi="TH NiramitIT๙" w:cs="TH NiramitIT๙"/>
          <w:cs/>
        </w:rPr>
        <w:t>ละหน่วยงานมีความประสงค์จะจัดหาพัสดุเพิ่มเติม  จึงได้ดำเนินการจัดทำแผน</w:t>
      </w:r>
      <w:proofErr w:type="spellStart"/>
      <w:r w:rsidRPr="00D57B1A">
        <w:rPr>
          <w:rFonts w:ascii="TH NiramitIT๙" w:hAnsi="TH NiramitIT๙" w:cs="TH NiramitIT๙"/>
          <w:cs/>
        </w:rPr>
        <w:t>ปฎิบัติ</w:t>
      </w:r>
      <w:proofErr w:type="spellEnd"/>
      <w:r w:rsidRPr="00D57B1A">
        <w:rPr>
          <w:rFonts w:ascii="TH NiramitIT๙" w:hAnsi="TH NiramitIT๙" w:cs="TH NiramitIT๙"/>
          <w:cs/>
        </w:rPr>
        <w:t>การจัดซื้อจัดจ้าง (ผด.5)  ประจำปีงบประมาณ 255</w:t>
      </w:r>
      <w:r>
        <w:rPr>
          <w:rFonts w:ascii="TH NiramitIT๙" w:hAnsi="TH NiramitIT๙" w:cs="TH NiramitIT๙" w:hint="cs"/>
          <w:cs/>
        </w:rPr>
        <w:t>8</w:t>
      </w:r>
      <w:r w:rsidRPr="00D57B1A">
        <w:rPr>
          <w:rFonts w:ascii="TH NiramitIT๙" w:hAnsi="TH NiramitIT๙" w:cs="TH NiramitIT๙"/>
          <w:cs/>
        </w:rPr>
        <w:t xml:space="preserve"> ตามหนังสือที่ มท  0313.4/ว 1500    ลงวันที่  25  มิถุนายน  2542   เรื่อง คำแนะนำเกี่ยวกับการบริหารงานพัสดุขององค์กรปกครองส่วนท้องถิ่น  และอาศัยอำนาจตามประกาศคณะกรรมการตรวจเงินแผ่นดิน  เรื่องการจัดทำแผน</w:t>
      </w:r>
      <w:proofErr w:type="spellStart"/>
      <w:r w:rsidRPr="00D57B1A">
        <w:rPr>
          <w:rFonts w:ascii="TH NiramitIT๙" w:hAnsi="TH NiramitIT๙" w:cs="TH NiramitIT๙"/>
          <w:cs/>
        </w:rPr>
        <w:t>ปฎิบัติ</w:t>
      </w:r>
      <w:proofErr w:type="spellEnd"/>
      <w:r w:rsidRPr="00D57B1A">
        <w:rPr>
          <w:rFonts w:ascii="TH NiramitIT๙" w:hAnsi="TH NiramitIT๙" w:cs="TH NiramitIT๙"/>
          <w:cs/>
        </w:rPr>
        <w:t>การจัดซื้อจัดจ้าง พ.ศ. 2546</w:t>
      </w:r>
    </w:p>
    <w:p w:rsidR="00C507E1" w:rsidRPr="00D57B1A" w:rsidRDefault="00C507E1" w:rsidP="00C507E1">
      <w:pPr>
        <w:tabs>
          <w:tab w:val="left" w:pos="2000"/>
        </w:tabs>
        <w:jc w:val="right"/>
        <w:rPr>
          <w:rFonts w:ascii="TH NiramitIT๙" w:hAnsi="TH NiramitIT๙" w:cs="TH NiramitIT๙"/>
          <w:sz w:val="16"/>
          <w:szCs w:val="16"/>
        </w:rPr>
      </w:pPr>
      <w:r w:rsidRPr="00D57B1A">
        <w:rPr>
          <w:rFonts w:ascii="TH NiramitIT๙" w:hAnsi="TH NiramitIT๙" w:cs="TH NiramitIT๙"/>
          <w:cs/>
        </w:rPr>
        <w:t xml:space="preserve">        </w:t>
      </w:r>
      <w:r w:rsidRPr="00D57B1A">
        <w:rPr>
          <w:rFonts w:ascii="TH NiramitIT๙" w:hAnsi="TH NiramitIT๙" w:cs="TH NiramitIT๙"/>
          <w:cs/>
        </w:rPr>
        <w:tab/>
      </w:r>
    </w:p>
    <w:p w:rsidR="00C507E1" w:rsidRPr="00D57B1A" w:rsidRDefault="00C507E1" w:rsidP="00C507E1">
      <w:pPr>
        <w:rPr>
          <w:rFonts w:ascii="TH NiramitIT๙" w:hAnsi="TH NiramitIT๙" w:cs="TH NiramitIT๙"/>
        </w:rPr>
      </w:pPr>
      <w:r w:rsidRPr="00D57B1A">
        <w:rPr>
          <w:rFonts w:ascii="TH NiramitIT๙" w:hAnsi="TH NiramitIT๙" w:cs="TH NiramitIT๙"/>
          <w:cs/>
        </w:rPr>
        <w:t xml:space="preserve"> </w:t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  <w:t>เทศบาลตำบลยุโป  จึงขอประชาสัมพันธ์แผน</w:t>
      </w:r>
      <w:proofErr w:type="spellStart"/>
      <w:r w:rsidRPr="00D57B1A">
        <w:rPr>
          <w:rFonts w:ascii="TH NiramitIT๙" w:hAnsi="TH NiramitIT๙" w:cs="TH NiramitIT๙"/>
          <w:cs/>
        </w:rPr>
        <w:t>ปฎิบัติ</w:t>
      </w:r>
      <w:proofErr w:type="spellEnd"/>
      <w:r w:rsidRPr="00D57B1A">
        <w:rPr>
          <w:rFonts w:ascii="TH NiramitIT๙" w:hAnsi="TH NiramitIT๙" w:cs="TH NiramitIT๙"/>
          <w:cs/>
        </w:rPr>
        <w:t>การจัดซื้อจัดจ้าง</w:t>
      </w:r>
      <w:r>
        <w:rPr>
          <w:rFonts w:ascii="TH NiramitIT๙" w:hAnsi="TH NiramitIT๙" w:cs="TH NiramitIT๙" w:hint="cs"/>
          <w:cs/>
        </w:rPr>
        <w:t xml:space="preserve"> </w:t>
      </w:r>
      <w:r w:rsidRPr="00D57B1A">
        <w:rPr>
          <w:rFonts w:ascii="TH NiramitIT๙" w:hAnsi="TH NiramitIT๙" w:cs="TH NiramitIT๙"/>
          <w:cs/>
        </w:rPr>
        <w:t xml:space="preserve"> (ผด. 5)   ประจำปีงบประมาณ 255</w:t>
      </w:r>
      <w:r>
        <w:rPr>
          <w:rFonts w:ascii="TH NiramitIT๙" w:hAnsi="TH NiramitIT๙" w:cs="TH NiramitIT๙" w:hint="cs"/>
          <w:cs/>
        </w:rPr>
        <w:t>8</w:t>
      </w:r>
      <w:r w:rsidRPr="00D57B1A">
        <w:rPr>
          <w:rFonts w:ascii="TH NiramitIT๙" w:hAnsi="TH NiramitIT๙" w:cs="TH NiramitIT๙"/>
          <w:cs/>
        </w:rPr>
        <w:t xml:space="preserve">  </w:t>
      </w:r>
      <w:r>
        <w:rPr>
          <w:rFonts w:ascii="TH NiramitIT๙" w:hAnsi="TH NiramitIT๙" w:cs="TH NiramitIT๙" w:hint="cs"/>
          <w:cs/>
        </w:rPr>
        <w:t>(เพิ่มเติมครั้งที่ 2)</w:t>
      </w:r>
    </w:p>
    <w:p w:rsidR="00C507E1" w:rsidRPr="00D57B1A" w:rsidRDefault="00C507E1" w:rsidP="00C507E1">
      <w:pPr>
        <w:rPr>
          <w:rFonts w:ascii="TH NiramitIT๙" w:hAnsi="TH NiramitIT๙" w:cs="TH NiramitIT๙" w:hint="cs"/>
          <w:sz w:val="16"/>
          <w:szCs w:val="16"/>
        </w:rPr>
      </w:pPr>
    </w:p>
    <w:p w:rsidR="00C507E1" w:rsidRPr="00D57B1A" w:rsidRDefault="00C507E1" w:rsidP="00C507E1">
      <w:pPr>
        <w:rPr>
          <w:rFonts w:ascii="TH NiramitIT๙" w:hAnsi="TH NiramitIT๙" w:cs="TH NiramitIT๙"/>
        </w:rPr>
      </w:pP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  <w:t>จึงประกาศมาเพื่อทราบโดยทั่วกัน</w:t>
      </w:r>
    </w:p>
    <w:p w:rsidR="00C507E1" w:rsidRPr="00D57B1A" w:rsidRDefault="00C507E1" w:rsidP="00C507E1">
      <w:pPr>
        <w:rPr>
          <w:rFonts w:ascii="TH NiramitIT๙" w:hAnsi="TH NiramitIT๙" w:cs="TH NiramitIT๙"/>
        </w:rPr>
      </w:pPr>
    </w:p>
    <w:p w:rsidR="00C507E1" w:rsidRPr="00D57B1A" w:rsidRDefault="00C507E1" w:rsidP="00C507E1">
      <w:pPr>
        <w:rPr>
          <w:rFonts w:ascii="TH NiramitIT๙" w:hAnsi="TH NiramitIT๙" w:cs="TH NiramitIT๙"/>
        </w:rPr>
      </w:pPr>
      <w:r w:rsidRPr="00D57B1A">
        <w:rPr>
          <w:rFonts w:ascii="TH NiramitIT๙" w:hAnsi="TH NiramitIT๙" w:cs="TH NiramitIT๙"/>
        </w:rPr>
        <w:tab/>
      </w:r>
      <w:r w:rsidRPr="00D57B1A">
        <w:rPr>
          <w:rFonts w:ascii="TH NiramitIT๙" w:hAnsi="TH NiramitIT๙" w:cs="TH NiramitIT๙"/>
        </w:rPr>
        <w:tab/>
      </w:r>
      <w:r w:rsidRPr="00D57B1A">
        <w:rPr>
          <w:rFonts w:ascii="TH NiramitIT๙" w:hAnsi="TH NiramitIT๙" w:cs="TH NiramitIT๙"/>
        </w:rPr>
        <w:tab/>
      </w:r>
      <w:r w:rsidRPr="00D57B1A">
        <w:rPr>
          <w:rFonts w:ascii="TH NiramitIT๙" w:hAnsi="TH NiramitIT๙" w:cs="TH NiramitIT๙"/>
        </w:rPr>
        <w:tab/>
      </w:r>
      <w:r w:rsidRPr="00D57B1A">
        <w:rPr>
          <w:rFonts w:ascii="TH NiramitIT๙" w:hAnsi="TH NiramitIT๙" w:cs="TH NiramitIT๙"/>
        </w:rPr>
        <w:tab/>
      </w:r>
      <w:r w:rsidRPr="00D57B1A">
        <w:rPr>
          <w:rFonts w:ascii="TH NiramitIT๙" w:hAnsi="TH NiramitIT๙" w:cs="TH NiramitIT๙"/>
          <w:cs/>
        </w:rPr>
        <w:t xml:space="preserve">ประกาศ  ณ  วันที่  </w:t>
      </w:r>
      <w:r>
        <w:rPr>
          <w:rFonts w:ascii="TH NiramitIT๙" w:hAnsi="TH NiramitIT๙" w:cs="TH NiramitIT๙" w:hint="cs"/>
          <w:cs/>
        </w:rPr>
        <w:t>25</w:t>
      </w:r>
      <w:r w:rsidRPr="00D57B1A">
        <w:rPr>
          <w:rFonts w:ascii="TH NiramitIT๙" w:hAnsi="TH NiramitIT๙" w:cs="TH NiramitIT๙"/>
          <w:cs/>
        </w:rPr>
        <w:t xml:space="preserve"> </w:t>
      </w:r>
      <w:r>
        <w:rPr>
          <w:rFonts w:ascii="TH NiramitIT๙" w:hAnsi="TH NiramitIT๙" w:cs="TH NiramitIT๙" w:hint="cs"/>
          <w:cs/>
        </w:rPr>
        <w:t xml:space="preserve">มีนาคม </w:t>
      </w:r>
      <w:r w:rsidRPr="00D57B1A">
        <w:rPr>
          <w:rFonts w:ascii="TH NiramitIT๙" w:hAnsi="TH NiramitIT๙" w:cs="TH NiramitIT๙"/>
          <w:cs/>
        </w:rPr>
        <w:t xml:space="preserve"> 255</w:t>
      </w:r>
      <w:r>
        <w:rPr>
          <w:rFonts w:ascii="TH NiramitIT๙" w:hAnsi="TH NiramitIT๙" w:cs="TH NiramitIT๙" w:hint="cs"/>
          <w:cs/>
        </w:rPr>
        <w:t>8</w:t>
      </w:r>
    </w:p>
    <w:p w:rsidR="00C507E1" w:rsidRPr="00D57B1A" w:rsidRDefault="00C507E1" w:rsidP="00C507E1">
      <w:pPr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  <w:noProof/>
          <w:lang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3038475</wp:posOffset>
            </wp:positionH>
            <wp:positionV relativeFrom="paragraph">
              <wp:posOffset>71755</wp:posOffset>
            </wp:positionV>
            <wp:extent cx="1363980" cy="716280"/>
            <wp:effectExtent l="19050" t="0" r="7620" b="0"/>
            <wp:wrapNone/>
            <wp:docPr id="3" name="Picture 3" descr="นาย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นายก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</w:p>
    <w:p w:rsidR="00C507E1" w:rsidRPr="00D57B1A" w:rsidRDefault="00C507E1" w:rsidP="00C507E1">
      <w:pPr>
        <w:tabs>
          <w:tab w:val="left" w:pos="5550"/>
        </w:tabs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</w:rPr>
        <w:tab/>
      </w:r>
    </w:p>
    <w:p w:rsidR="00C507E1" w:rsidRPr="00D57B1A" w:rsidRDefault="00C507E1" w:rsidP="00C507E1">
      <w:pPr>
        <w:rPr>
          <w:rFonts w:ascii="TH NiramitIT๙" w:hAnsi="TH NiramitIT๙" w:cs="TH NiramitIT๙"/>
        </w:rPr>
      </w:pPr>
    </w:p>
    <w:p w:rsidR="00C507E1" w:rsidRPr="00D57B1A" w:rsidRDefault="00C507E1" w:rsidP="00C507E1">
      <w:pPr>
        <w:rPr>
          <w:rFonts w:ascii="TH NiramitIT๙" w:hAnsi="TH NiramitIT๙" w:cs="TH NiramitIT๙"/>
        </w:rPr>
      </w:pP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  <w:t xml:space="preserve">     (นาย</w:t>
      </w:r>
      <w:proofErr w:type="spellStart"/>
      <w:r w:rsidRPr="00D57B1A">
        <w:rPr>
          <w:rFonts w:ascii="TH NiramitIT๙" w:hAnsi="TH NiramitIT๙" w:cs="TH NiramitIT๙"/>
          <w:cs/>
        </w:rPr>
        <w:t>ธานินทร์</w:t>
      </w:r>
      <w:proofErr w:type="spellEnd"/>
      <w:r w:rsidRPr="00D57B1A">
        <w:rPr>
          <w:rFonts w:ascii="TH NiramitIT๙" w:hAnsi="TH NiramitIT๙" w:cs="TH NiramitIT๙"/>
          <w:cs/>
        </w:rPr>
        <w:t xml:space="preserve">    </w:t>
      </w:r>
      <w:proofErr w:type="spellStart"/>
      <w:r w:rsidRPr="00D57B1A">
        <w:rPr>
          <w:rFonts w:ascii="TH NiramitIT๙" w:hAnsi="TH NiramitIT๙" w:cs="TH NiramitIT๙"/>
          <w:cs/>
        </w:rPr>
        <w:t>บือ</w:t>
      </w:r>
      <w:proofErr w:type="spellEnd"/>
      <w:r w:rsidRPr="00D57B1A">
        <w:rPr>
          <w:rFonts w:ascii="TH NiramitIT๙" w:hAnsi="TH NiramitIT๙" w:cs="TH NiramitIT๙"/>
          <w:cs/>
        </w:rPr>
        <w:t>ราแง)</w:t>
      </w:r>
    </w:p>
    <w:p w:rsidR="00C507E1" w:rsidRPr="00D57B1A" w:rsidRDefault="00C507E1" w:rsidP="00C507E1">
      <w:pPr>
        <w:rPr>
          <w:rFonts w:ascii="TH NiramitIT๙" w:hAnsi="TH NiramitIT๙" w:cs="TH NiramitIT๙"/>
        </w:rPr>
      </w:pP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  <w:t xml:space="preserve">                นายกเทศมนตรีตำบลยุโป</w:t>
      </w:r>
    </w:p>
    <w:p w:rsidR="00C507E1" w:rsidRPr="00D57B1A" w:rsidRDefault="00C507E1" w:rsidP="00C507E1">
      <w:pPr>
        <w:ind w:firstLine="1260"/>
        <w:rPr>
          <w:rFonts w:ascii="TH NiramitIT๙" w:hAnsi="TH NiramitIT๙" w:cs="TH NiramitIT๙"/>
        </w:rPr>
      </w:pPr>
    </w:p>
    <w:p w:rsidR="00C507E1" w:rsidRDefault="00C507E1" w:rsidP="00C507E1">
      <w:pPr>
        <w:tabs>
          <w:tab w:val="left" w:pos="4365"/>
        </w:tabs>
        <w:ind w:firstLine="1260"/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  <w:cs/>
        </w:rPr>
        <w:tab/>
      </w:r>
    </w:p>
    <w:p w:rsidR="00C507E1" w:rsidRDefault="00C507E1" w:rsidP="00C507E1">
      <w:pPr>
        <w:tabs>
          <w:tab w:val="left" w:pos="4520"/>
        </w:tabs>
        <w:ind w:firstLine="1260"/>
        <w:rPr>
          <w:rFonts w:ascii="TH NiramitIT๙" w:hAnsi="TH NiramitIT๙" w:cs="TH NiramitIT๙"/>
        </w:rPr>
      </w:pPr>
    </w:p>
    <w:p w:rsidR="00C507E1" w:rsidRDefault="00C507E1" w:rsidP="00C507E1">
      <w:pPr>
        <w:tabs>
          <w:tab w:val="left" w:pos="6630"/>
        </w:tabs>
        <w:ind w:firstLine="1260"/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  <w:cs/>
        </w:rPr>
        <w:tab/>
      </w:r>
    </w:p>
    <w:p w:rsidR="00C507E1" w:rsidRDefault="00C507E1" w:rsidP="00C507E1">
      <w:pPr>
        <w:tabs>
          <w:tab w:val="left" w:pos="4520"/>
        </w:tabs>
        <w:ind w:firstLine="1260"/>
        <w:rPr>
          <w:rFonts w:ascii="TH NiramitIT๙" w:hAnsi="TH NiramitIT๙" w:cs="TH NiramitIT๙" w:hint="cs"/>
        </w:rPr>
      </w:pPr>
    </w:p>
    <w:p w:rsidR="00C507E1" w:rsidRDefault="00C507E1" w:rsidP="00C507E1">
      <w:pPr>
        <w:tabs>
          <w:tab w:val="left" w:pos="3285"/>
        </w:tabs>
        <w:ind w:firstLine="1260"/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  <w:cs/>
        </w:rPr>
        <w:tab/>
      </w:r>
    </w:p>
    <w:p w:rsidR="00C507E1" w:rsidRDefault="00C507E1" w:rsidP="00C507E1">
      <w:pPr>
        <w:tabs>
          <w:tab w:val="left" w:pos="4365"/>
        </w:tabs>
        <w:ind w:firstLine="1260"/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  <w:cs/>
        </w:rPr>
        <w:lastRenderedPageBreak/>
        <w:tab/>
      </w:r>
    </w:p>
    <w:p w:rsidR="00C507E1" w:rsidRDefault="00C507E1" w:rsidP="00C507E1">
      <w:pPr>
        <w:tabs>
          <w:tab w:val="left" w:pos="4520"/>
        </w:tabs>
        <w:ind w:firstLine="1260"/>
        <w:rPr>
          <w:rFonts w:ascii="TH NiramitIT๙" w:hAnsi="TH NiramitIT๙" w:cs="TH NiramitIT๙"/>
        </w:rPr>
      </w:pPr>
    </w:p>
    <w:p w:rsidR="00C507E1" w:rsidRDefault="00C507E1" w:rsidP="00C507E1">
      <w:pPr>
        <w:tabs>
          <w:tab w:val="left" w:pos="6630"/>
        </w:tabs>
        <w:ind w:firstLine="1260"/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  <w:cs/>
        </w:rPr>
        <w:tab/>
      </w:r>
    </w:p>
    <w:p w:rsidR="00C507E1" w:rsidRDefault="00C507E1" w:rsidP="00C507E1">
      <w:pPr>
        <w:tabs>
          <w:tab w:val="left" w:pos="4520"/>
        </w:tabs>
        <w:ind w:firstLine="1260"/>
        <w:rPr>
          <w:rFonts w:ascii="TH NiramitIT๙" w:hAnsi="TH NiramitIT๙" w:cs="TH NiramitIT๙" w:hint="cs"/>
        </w:rPr>
      </w:pPr>
    </w:p>
    <w:p w:rsidR="00C507E1" w:rsidRDefault="00C507E1" w:rsidP="00C507E1">
      <w:pPr>
        <w:tabs>
          <w:tab w:val="left" w:pos="3285"/>
        </w:tabs>
        <w:ind w:firstLine="1260"/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  <w:cs/>
        </w:rPr>
        <w:tab/>
      </w:r>
    </w:p>
    <w:p w:rsidR="00C507E1" w:rsidRDefault="00C507E1" w:rsidP="00C507E1">
      <w:pPr>
        <w:tabs>
          <w:tab w:val="left" w:pos="3285"/>
        </w:tabs>
        <w:ind w:firstLine="1260"/>
        <w:rPr>
          <w:rFonts w:ascii="TH NiramitIT๙" w:hAnsi="TH NiramitIT๙" w:cs="TH NiramitIT๙" w:hint="cs"/>
        </w:rPr>
      </w:pPr>
    </w:p>
    <w:p w:rsidR="00005A96" w:rsidRDefault="00005A96"/>
    <w:sectPr w:rsidR="00005A96" w:rsidSect="00005A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C507E1"/>
    <w:rsid w:val="00005A96"/>
    <w:rsid w:val="00C507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7E1"/>
    <w:pPr>
      <w:spacing w:after="0" w:line="240" w:lineRule="auto"/>
    </w:pPr>
    <w:rPr>
      <w:rFonts w:ascii="AngsanaUPC" w:eastAsia="Cordia New" w:hAnsi="AngsanaUPC" w:cs="AngsanaUPC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1</cp:revision>
  <dcterms:created xsi:type="dcterms:W3CDTF">2015-04-22T09:02:00Z</dcterms:created>
  <dcterms:modified xsi:type="dcterms:W3CDTF">2015-04-22T09:04:00Z</dcterms:modified>
</cp:coreProperties>
</file>