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3F3F" w:rsidRDefault="00125223" w:rsidP="00D40F6E">
      <w:pPr>
        <w:ind w:firstLine="142"/>
        <w:rPr>
          <w:rFonts w:ascii="TH NiramitIT๙" w:hAnsi="TH NiramitIT๙" w:cs="TH NiramitIT๙"/>
        </w:rPr>
      </w:pPr>
      <w:r>
        <w:rPr>
          <w:rFonts w:ascii="Cordia New" w:hAnsi="Cordia New" w:cs="Cordia New" w:hint="cs"/>
          <w:cs/>
        </w:rPr>
        <w:t xml:space="preserve">           </w:t>
      </w:r>
      <w:r w:rsidR="003D3F3F">
        <w:rPr>
          <w:rFonts w:ascii="Angsana New" w:hAnsi="Angsana New" w:cs="Angsana New"/>
          <w:noProof/>
          <w:sz w:val="44"/>
          <w:szCs w:val="44"/>
          <w:lang w:eastAsia="en-US"/>
        </w:rPr>
        <w:drawing>
          <wp:anchor distT="0" distB="0" distL="114300" distR="114300" simplePos="0" relativeHeight="251673600" behindDoc="0" locked="0" layoutInCell="1" allowOverlap="1" wp14:anchorId="7A60772A" wp14:editId="61C875C0">
            <wp:simplePos x="0" y="0"/>
            <wp:positionH relativeFrom="column">
              <wp:posOffset>2309495</wp:posOffset>
            </wp:positionH>
            <wp:positionV relativeFrom="paragraph">
              <wp:posOffset>-108585</wp:posOffset>
            </wp:positionV>
            <wp:extent cx="1400175" cy="1371600"/>
            <wp:effectExtent l="0" t="0" r="9525" b="0"/>
            <wp:wrapNone/>
            <wp:docPr id="4" name="รูปภาพ 4" descr="Krut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100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0175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D3F3F" w:rsidRDefault="003D3F3F" w:rsidP="003D3F3F">
      <w:pPr>
        <w:tabs>
          <w:tab w:val="left" w:pos="3960"/>
        </w:tabs>
        <w:rPr>
          <w:rFonts w:ascii="TH NiramitIT๙" w:hAnsi="TH NiramitIT๙" w:cs="TH NiramitIT๙"/>
        </w:rPr>
      </w:pPr>
    </w:p>
    <w:p w:rsidR="003D3F3F" w:rsidRPr="003C2107" w:rsidRDefault="003D3F3F" w:rsidP="003D3F3F">
      <w:pPr>
        <w:tabs>
          <w:tab w:val="left" w:pos="3960"/>
        </w:tabs>
        <w:rPr>
          <w:rFonts w:ascii="TH NiramitIT๙" w:hAnsi="TH NiramitIT๙" w:cs="TH NiramitIT๙"/>
        </w:rPr>
      </w:pPr>
    </w:p>
    <w:p w:rsidR="003D3F3F" w:rsidRPr="0021493D" w:rsidRDefault="003D3F3F" w:rsidP="003D3F3F">
      <w:pPr>
        <w:tabs>
          <w:tab w:val="left" w:pos="2980"/>
        </w:tabs>
        <w:rPr>
          <w:rFonts w:ascii="TH NiramitIT๙" w:hAnsi="TH NiramitIT๙" w:cs="TH NiramitIT๙"/>
          <w:sz w:val="44"/>
          <w:szCs w:val="44"/>
          <w:cs/>
        </w:rPr>
      </w:pPr>
      <w:r>
        <w:rPr>
          <w:rFonts w:ascii="Angsana New" w:hAnsi="Angsana New" w:cs="Angsana New"/>
          <w:sz w:val="44"/>
          <w:szCs w:val="44"/>
        </w:rPr>
        <w:tab/>
        <w:t xml:space="preserve"> </w:t>
      </w:r>
      <w:r w:rsidRPr="00A3488F">
        <w:rPr>
          <w:rFonts w:ascii="Angsana New" w:hAnsi="Angsana New" w:cs="Angsana New"/>
          <w:sz w:val="44"/>
          <w:szCs w:val="44"/>
        </w:rPr>
        <w:tab/>
      </w:r>
      <w:r w:rsidRPr="0021493D">
        <w:rPr>
          <w:rFonts w:ascii="TH NiramitIT๙" w:hAnsi="TH NiramitIT๙" w:cs="TH NiramitIT๙"/>
          <w:sz w:val="44"/>
          <w:szCs w:val="44"/>
        </w:rPr>
        <w:t xml:space="preserve"> </w:t>
      </w:r>
      <w:r>
        <w:rPr>
          <w:rFonts w:ascii="TH NiramitIT๙" w:hAnsi="TH NiramitIT๙" w:cs="TH NiramitIT๙"/>
          <w:sz w:val="44"/>
          <w:szCs w:val="44"/>
        </w:rPr>
        <w:t xml:space="preserve">  </w:t>
      </w:r>
      <w:r w:rsidRPr="0021493D">
        <w:rPr>
          <w:rFonts w:ascii="TH NiramitIT๙" w:hAnsi="TH NiramitIT๙" w:cs="TH NiramitIT๙"/>
          <w:sz w:val="44"/>
          <w:szCs w:val="44"/>
          <w:cs/>
        </w:rPr>
        <w:t>สำเนาคู่ฉบับ</w:t>
      </w:r>
    </w:p>
    <w:p w:rsidR="003D3F3F" w:rsidRPr="00D04077" w:rsidRDefault="003D3F3F" w:rsidP="003D3F3F">
      <w:pPr>
        <w:rPr>
          <w:rFonts w:ascii="TH NiramitIT๙" w:hAnsi="TH NiramitIT๙" w:cs="TH NiramitIT๙"/>
          <w:sz w:val="16"/>
          <w:szCs w:val="16"/>
        </w:rPr>
      </w:pPr>
    </w:p>
    <w:p w:rsidR="003D3F3F" w:rsidRPr="00985A1A" w:rsidRDefault="003D3F3F" w:rsidP="003D3F3F">
      <w:pPr>
        <w:rPr>
          <w:rFonts w:ascii="TH NiramitIT๙" w:hAnsi="TH NiramitIT๙" w:cs="TH NiramitIT๙"/>
        </w:rPr>
      </w:pPr>
      <w:r w:rsidRPr="00985A1A">
        <w:rPr>
          <w:rFonts w:ascii="TH NiramitIT๙" w:hAnsi="TH NiramitIT๙" w:cs="TH NiramitIT๙"/>
        </w:rPr>
        <w:tab/>
      </w:r>
      <w:r w:rsidRPr="00985A1A">
        <w:rPr>
          <w:rFonts w:ascii="TH NiramitIT๙" w:hAnsi="TH NiramitIT๙" w:cs="TH NiramitIT๙"/>
        </w:rPr>
        <w:tab/>
      </w:r>
      <w:r w:rsidRPr="00985A1A">
        <w:rPr>
          <w:rFonts w:ascii="TH NiramitIT๙" w:hAnsi="TH NiramitIT๙" w:cs="TH NiramitIT๙"/>
        </w:rPr>
        <w:tab/>
        <w:t xml:space="preserve">        </w:t>
      </w:r>
      <w:r w:rsidRPr="00985A1A">
        <w:rPr>
          <w:rFonts w:ascii="TH NiramitIT๙" w:hAnsi="TH NiramitIT๙" w:cs="TH NiramitIT๙"/>
          <w:cs/>
        </w:rPr>
        <w:t xml:space="preserve">   </w:t>
      </w:r>
      <w:r>
        <w:rPr>
          <w:rFonts w:ascii="TH NiramitIT๙" w:hAnsi="TH NiramitIT๙" w:cs="TH NiramitIT๙" w:hint="cs"/>
          <w:cs/>
        </w:rPr>
        <w:t xml:space="preserve">    </w:t>
      </w:r>
      <w:r w:rsidRPr="00985A1A">
        <w:rPr>
          <w:rFonts w:ascii="TH NiramitIT๙" w:hAnsi="TH NiramitIT๙" w:cs="TH NiramitIT๙"/>
          <w:cs/>
        </w:rPr>
        <w:t xml:space="preserve">      ประกาศเทศบาลตำบลยุโป</w:t>
      </w:r>
    </w:p>
    <w:p w:rsidR="003D3F3F" w:rsidRPr="00985A1A" w:rsidRDefault="003D3F3F" w:rsidP="003D3F3F">
      <w:pPr>
        <w:rPr>
          <w:rFonts w:ascii="TH NiramitIT๙" w:hAnsi="TH NiramitIT๙" w:cs="TH NiramitIT๙"/>
        </w:rPr>
      </w:pPr>
      <w:r w:rsidRPr="00985A1A">
        <w:rPr>
          <w:rFonts w:ascii="TH NiramitIT๙" w:hAnsi="TH NiramitIT๙" w:cs="TH NiramitIT๙"/>
          <w:cs/>
        </w:rPr>
        <w:t xml:space="preserve">   </w:t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 w:rsidRPr="00985A1A">
        <w:rPr>
          <w:rFonts w:ascii="TH NiramitIT๙" w:hAnsi="TH NiramitIT๙" w:cs="TH NiramitIT๙"/>
          <w:cs/>
        </w:rPr>
        <w:t xml:space="preserve">   เรื่อง ประชาสัมพันธ์แผนการจัดหาพัสดุ ประจำปีงบประมาณ พ.ศ. 25</w:t>
      </w:r>
      <w:r>
        <w:rPr>
          <w:rFonts w:ascii="TH NiramitIT๙" w:hAnsi="TH NiramitIT๙" w:cs="TH NiramitIT๙" w:hint="cs"/>
          <w:cs/>
        </w:rPr>
        <w:t>6๑</w:t>
      </w:r>
    </w:p>
    <w:p w:rsidR="003D3F3F" w:rsidRPr="00985A1A" w:rsidRDefault="003D3F3F" w:rsidP="003D3F3F">
      <w:pPr>
        <w:rPr>
          <w:rFonts w:ascii="TH NiramitIT๙" w:hAnsi="TH NiramitIT๙" w:cs="TH NiramitIT๙"/>
        </w:rPr>
      </w:pPr>
      <w:r w:rsidRPr="00985A1A">
        <w:rPr>
          <w:rFonts w:ascii="TH NiramitIT๙" w:hAnsi="TH NiramitIT๙" w:cs="TH NiramitIT๙"/>
        </w:rPr>
        <w:tab/>
      </w:r>
      <w:r w:rsidRPr="00985A1A">
        <w:rPr>
          <w:rFonts w:ascii="TH NiramitIT๙" w:hAnsi="TH NiramitIT๙" w:cs="TH NiramitIT๙"/>
        </w:rPr>
        <w:tab/>
      </w:r>
      <w:r w:rsidRPr="00985A1A">
        <w:rPr>
          <w:rFonts w:ascii="TH NiramitIT๙" w:hAnsi="TH NiramitIT๙" w:cs="TH NiramitIT๙"/>
        </w:rPr>
        <w:tab/>
      </w:r>
      <w:r w:rsidRPr="00985A1A">
        <w:rPr>
          <w:rFonts w:ascii="TH NiramitIT๙" w:hAnsi="TH NiramitIT๙" w:cs="TH NiramitIT๙"/>
        </w:rPr>
        <w:tab/>
      </w:r>
      <w:r w:rsidRPr="00985A1A">
        <w:rPr>
          <w:rFonts w:ascii="TH NiramitIT๙" w:hAnsi="TH NiramitIT๙" w:cs="TH NiramitIT๙"/>
        </w:rPr>
        <w:tab/>
      </w:r>
      <w:r>
        <w:rPr>
          <w:rFonts w:ascii="TH NiramitIT๙" w:hAnsi="TH NiramitIT๙" w:cs="TH NiramitIT๙"/>
        </w:rPr>
        <w:t xml:space="preserve">       </w:t>
      </w:r>
      <w:r w:rsidRPr="00985A1A">
        <w:rPr>
          <w:rFonts w:ascii="TH NiramitIT๙" w:hAnsi="TH NiramitIT๙" w:cs="TH NiramitIT๙"/>
        </w:rPr>
        <w:t xml:space="preserve"> </w:t>
      </w:r>
      <w:r w:rsidRPr="00985A1A">
        <w:rPr>
          <w:rFonts w:ascii="TH NiramitIT๙" w:hAnsi="TH NiramitIT๙" w:cs="TH NiramitIT๙"/>
          <w:cs/>
        </w:rPr>
        <w:t>เพิ่มเติม</w:t>
      </w:r>
      <w:r>
        <w:rPr>
          <w:rFonts w:ascii="TH NiramitIT๙" w:hAnsi="TH NiramitIT๙" w:cs="TH NiramitIT๙" w:hint="cs"/>
          <w:cs/>
        </w:rPr>
        <w:t>ครั้ง</w:t>
      </w:r>
      <w:r w:rsidRPr="00985A1A">
        <w:rPr>
          <w:rFonts w:ascii="TH NiramitIT๙" w:hAnsi="TH NiramitIT๙" w:cs="TH NiramitIT๙"/>
          <w:cs/>
        </w:rPr>
        <w:t>ที่ 1</w:t>
      </w:r>
    </w:p>
    <w:p w:rsidR="003D3F3F" w:rsidRPr="00985A1A" w:rsidRDefault="003D3F3F" w:rsidP="003D3F3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570"/>
        </w:tabs>
        <w:rPr>
          <w:rFonts w:ascii="TH NiramitIT๙" w:hAnsi="TH NiramitIT๙" w:cs="TH NiramitIT๙"/>
        </w:rPr>
      </w:pPr>
      <w:r w:rsidRPr="00985A1A">
        <w:rPr>
          <w:rFonts w:ascii="TH NiramitIT๙" w:hAnsi="TH NiramitIT๙" w:cs="TH NiramitIT๙"/>
        </w:rPr>
        <w:tab/>
      </w:r>
      <w:r w:rsidRPr="00985A1A">
        <w:rPr>
          <w:rFonts w:ascii="TH NiramitIT๙" w:hAnsi="TH NiramitIT๙" w:cs="TH NiramitIT๙"/>
        </w:rPr>
        <w:tab/>
      </w:r>
      <w:r w:rsidRPr="00985A1A">
        <w:rPr>
          <w:rFonts w:ascii="TH NiramitIT๙" w:hAnsi="TH NiramitIT๙" w:cs="TH NiramitIT๙"/>
        </w:rPr>
        <w:tab/>
      </w:r>
      <w:r w:rsidRPr="00985A1A">
        <w:rPr>
          <w:rFonts w:ascii="TH NiramitIT๙" w:hAnsi="TH NiramitIT๙" w:cs="TH NiramitIT๙"/>
        </w:rPr>
        <w:tab/>
        <w:t xml:space="preserve"> </w:t>
      </w:r>
      <w:r>
        <w:rPr>
          <w:rFonts w:ascii="TH NiramitIT๙" w:hAnsi="TH NiramitIT๙" w:cs="TH NiramitIT๙"/>
        </w:rPr>
        <w:t xml:space="preserve">            </w:t>
      </w:r>
      <w:r w:rsidRPr="00985A1A">
        <w:rPr>
          <w:rFonts w:ascii="TH NiramitIT๙" w:hAnsi="TH NiramitIT๙" w:cs="TH NiramitIT๙"/>
        </w:rPr>
        <w:t xml:space="preserve">    ***************</w:t>
      </w:r>
      <w:r>
        <w:rPr>
          <w:rFonts w:ascii="TH NiramitIT๙" w:hAnsi="TH NiramitIT๙" w:cs="TH NiramitIT๙"/>
        </w:rPr>
        <w:tab/>
      </w:r>
    </w:p>
    <w:p w:rsidR="003D3F3F" w:rsidRPr="003C2107" w:rsidRDefault="003D3F3F" w:rsidP="003D3F3F">
      <w:pPr>
        <w:ind w:right="-472"/>
        <w:rPr>
          <w:rFonts w:ascii="TH NiramitIT๙" w:hAnsi="TH NiramitIT๙" w:cs="TH NiramitIT๙"/>
        </w:rPr>
      </w:pPr>
      <w:r w:rsidRPr="003C2107">
        <w:rPr>
          <w:rFonts w:ascii="TH NiramitIT๙" w:hAnsi="TH NiramitIT๙" w:cs="TH NiramitIT๙"/>
        </w:rPr>
        <w:tab/>
      </w:r>
      <w:r w:rsidRPr="003C2107">
        <w:rPr>
          <w:rFonts w:ascii="TH NiramitIT๙" w:hAnsi="TH NiramitIT๙" w:cs="TH NiramitIT๙"/>
        </w:rPr>
        <w:tab/>
      </w:r>
      <w:r w:rsidRPr="003C2107">
        <w:rPr>
          <w:rFonts w:ascii="TH NiramitIT๙" w:hAnsi="TH NiramitIT๙" w:cs="TH NiramitIT๙"/>
          <w:cs/>
        </w:rPr>
        <w:t>ด้วยเทศบาลตำบลยุโป</w:t>
      </w:r>
      <w:r>
        <w:rPr>
          <w:rFonts w:ascii="TH NiramitIT๙" w:hAnsi="TH NiramitIT๙" w:cs="TH NiramitIT๙" w:hint="cs"/>
          <w:cs/>
        </w:rPr>
        <w:t xml:space="preserve">  </w:t>
      </w:r>
      <w:r w:rsidRPr="003C2107">
        <w:rPr>
          <w:rFonts w:ascii="TH NiramitIT๙" w:hAnsi="TH NiramitIT๙" w:cs="TH NiramitIT๙"/>
          <w:cs/>
        </w:rPr>
        <w:t xml:space="preserve">  ได้จัดทำแผนจัดหาพัสดุ </w:t>
      </w:r>
      <w:r>
        <w:rPr>
          <w:rFonts w:ascii="TH NiramitIT๙" w:hAnsi="TH NiramitIT๙" w:cs="TH NiramitIT๙" w:hint="cs"/>
          <w:cs/>
        </w:rPr>
        <w:t xml:space="preserve">  </w:t>
      </w:r>
      <w:r w:rsidRPr="003C2107">
        <w:rPr>
          <w:rFonts w:ascii="TH NiramitIT๙" w:hAnsi="TH NiramitIT๙" w:cs="TH NiramitIT๙"/>
          <w:cs/>
        </w:rPr>
        <w:t>เพื่อใช้เป็นแนวทางในการจัดหาพัสดุ  ประจำปีงบประมาณ 25</w:t>
      </w:r>
      <w:r>
        <w:rPr>
          <w:rFonts w:ascii="TH NiramitIT๙" w:hAnsi="TH NiramitIT๙" w:cs="TH NiramitIT๙" w:hint="cs"/>
          <w:cs/>
        </w:rPr>
        <w:t>6๑</w:t>
      </w:r>
      <w:r w:rsidRPr="003C2107">
        <w:rPr>
          <w:rFonts w:ascii="TH NiramitIT๙" w:hAnsi="TH NiramitIT๙" w:cs="TH NiramitIT๙"/>
          <w:cs/>
        </w:rPr>
        <w:t xml:space="preserve"> ได้จัดส่งแผนการจัดหาพัสดุประจำปีของหน่วยงานกอง</w:t>
      </w:r>
      <w:r>
        <w:rPr>
          <w:rFonts w:ascii="TH NiramitIT๙" w:hAnsi="TH NiramitIT๙" w:cs="TH NiramitIT๙" w:hint="cs"/>
          <w:cs/>
        </w:rPr>
        <w:t xml:space="preserve">คลัง </w:t>
      </w:r>
      <w:r w:rsidRPr="003C2107">
        <w:rPr>
          <w:rFonts w:ascii="TH NiramitIT๙" w:hAnsi="TH NiramitIT๙" w:cs="TH NiramitIT๙"/>
          <w:cs/>
        </w:rPr>
        <w:t>(เพิ่มเติมครั้งที่</w:t>
      </w:r>
      <w:r>
        <w:rPr>
          <w:rFonts w:ascii="TH NiramitIT๙" w:hAnsi="TH NiramitIT๙" w:cs="TH NiramitIT๙" w:hint="cs"/>
          <w:cs/>
        </w:rPr>
        <w:t xml:space="preserve"> </w:t>
      </w:r>
      <w:r w:rsidRPr="003C2107">
        <w:rPr>
          <w:rFonts w:ascii="TH NiramitIT๙" w:hAnsi="TH NiramitIT๙" w:cs="TH NiramitIT๙"/>
          <w:cs/>
        </w:rPr>
        <w:t xml:space="preserve">1) </w:t>
      </w:r>
    </w:p>
    <w:p w:rsidR="003D3F3F" w:rsidRPr="003C2107" w:rsidRDefault="003D3F3F" w:rsidP="003D3F3F">
      <w:pPr>
        <w:tabs>
          <w:tab w:val="left" w:pos="2000"/>
        </w:tabs>
        <w:jc w:val="right"/>
        <w:rPr>
          <w:rFonts w:ascii="TH NiramitIT๙" w:hAnsi="TH NiramitIT๙" w:cs="TH NiramitIT๙"/>
          <w:sz w:val="16"/>
          <w:szCs w:val="16"/>
        </w:rPr>
      </w:pPr>
      <w:r w:rsidRPr="003C2107">
        <w:rPr>
          <w:rFonts w:ascii="TH NiramitIT๙" w:hAnsi="TH NiramitIT๙" w:cs="TH NiramitIT๙"/>
          <w:cs/>
        </w:rPr>
        <w:t xml:space="preserve">        </w:t>
      </w:r>
      <w:r w:rsidRPr="003C2107">
        <w:rPr>
          <w:rFonts w:ascii="TH NiramitIT๙" w:hAnsi="TH NiramitIT๙" w:cs="TH NiramitIT๙"/>
          <w:cs/>
        </w:rPr>
        <w:tab/>
      </w:r>
    </w:p>
    <w:p w:rsidR="003D3F3F" w:rsidRDefault="003D3F3F" w:rsidP="003D3F3F">
      <w:pPr>
        <w:ind w:right="-180"/>
        <w:rPr>
          <w:rFonts w:ascii="TH NiramitIT๙" w:hAnsi="TH NiramitIT๙" w:cs="TH NiramitIT๙"/>
        </w:rPr>
      </w:pPr>
      <w:r w:rsidRPr="003C2107">
        <w:rPr>
          <w:rFonts w:ascii="TH NiramitIT๙" w:hAnsi="TH NiramitIT๙" w:cs="TH NiramitIT๙"/>
          <w:cs/>
        </w:rPr>
        <w:t xml:space="preserve"> </w:t>
      </w:r>
      <w:r w:rsidRPr="003C2107">
        <w:rPr>
          <w:rFonts w:ascii="TH NiramitIT๙" w:hAnsi="TH NiramitIT๙" w:cs="TH NiramitIT๙"/>
          <w:cs/>
        </w:rPr>
        <w:tab/>
      </w:r>
      <w:r w:rsidRPr="003C2107">
        <w:rPr>
          <w:rFonts w:ascii="TH NiramitIT๙" w:hAnsi="TH NiramitIT๙" w:cs="TH NiramitIT๙"/>
          <w:cs/>
        </w:rPr>
        <w:tab/>
      </w:r>
      <w:r>
        <w:rPr>
          <w:rFonts w:ascii="TH NiramitIT๙" w:hAnsi="TH NiramitIT๙" w:cs="TH NiramitIT๙" w:hint="cs"/>
          <w:cs/>
        </w:rPr>
        <w:t>เทศบาล</w:t>
      </w:r>
      <w:r w:rsidRPr="00D441AB">
        <w:rPr>
          <w:rFonts w:ascii="TH NiramitIT๙" w:hAnsi="TH NiramitIT๙" w:cs="TH NiramitIT๙"/>
          <w:cs/>
        </w:rPr>
        <w:t>ตำบลยุโป ได้ดำเนินการจัด</w:t>
      </w:r>
      <w:r>
        <w:rPr>
          <w:rFonts w:ascii="TH NiramitIT๙" w:hAnsi="TH NiramitIT๙" w:cs="TH NiramitIT๙" w:hint="cs"/>
          <w:cs/>
        </w:rPr>
        <w:t>แ</w:t>
      </w:r>
      <w:r w:rsidRPr="00D441AB">
        <w:rPr>
          <w:rFonts w:ascii="TH NiramitIT๙" w:hAnsi="TH NiramitIT๙" w:cs="TH NiramitIT๙"/>
          <w:cs/>
        </w:rPr>
        <w:t>ผนการจัดหาพัสดุประจำปีงบประมาณ พ.ศ.25</w:t>
      </w:r>
      <w:r>
        <w:rPr>
          <w:rFonts w:ascii="TH NiramitIT๙" w:hAnsi="TH NiramitIT๙" w:cs="TH NiramitIT๙" w:hint="cs"/>
          <w:cs/>
        </w:rPr>
        <w:t xml:space="preserve">๖๑ </w:t>
      </w:r>
      <w:r w:rsidRPr="00D441AB">
        <w:rPr>
          <w:rFonts w:ascii="TH NiramitIT๙" w:hAnsi="TH NiramitIT๙" w:cs="TH NiramitIT๙"/>
          <w:cs/>
        </w:rPr>
        <w:t xml:space="preserve">  </w:t>
      </w:r>
      <w:r>
        <w:rPr>
          <w:rFonts w:ascii="TH NiramitIT๙" w:hAnsi="TH NiramitIT๙" w:cs="TH NiramitIT๙" w:hint="cs"/>
          <w:cs/>
        </w:rPr>
        <w:t xml:space="preserve">(เพิ่มเติมครั้งที่ 1)  ตามระเบียบกระทรวงการคลัง ว่าด้วยการจัดซื้อจัดจ้างและการบริหารพัสดุภาครัฐ    พ.ศ. 2560  หมวด 1 ข้อความทั่วไป  ส่วนที่ ๕ การจัดทำแผนการจัดซื้อจัดจ้าง ข้อ 11 เมื่อหน่วยงาน   ของรัฐได้รับความเห็นชอบวงเงินงบประมาณที่จะใช้ในการจัดซื้อจัดจ้างจากหน่วยงานที่เกี่ยวข้องหรือผู้มีอำนาจในการพิจารณางบประมาณแล้ว  ให้เจ้าหน้าที่หรือผู้ที่ได้รับมอบหมายในการปฏิบัติงานนั้นจัดทำแผนการจัดซื้อจัดจ้างประจำปีเสนอหัวหน้าหน่วยงานของรัฐเพื่อขอความเห็นชอบ  </w:t>
      </w:r>
    </w:p>
    <w:p w:rsidR="003D3F3F" w:rsidRPr="003C2107" w:rsidRDefault="003D3F3F" w:rsidP="003D3F3F">
      <w:pPr>
        <w:rPr>
          <w:rFonts w:ascii="TH NiramitIT๙" w:hAnsi="TH NiramitIT๙" w:cs="TH NiramitIT๙"/>
          <w:sz w:val="16"/>
          <w:szCs w:val="16"/>
        </w:rPr>
      </w:pPr>
    </w:p>
    <w:p w:rsidR="003D3F3F" w:rsidRPr="003C2107" w:rsidRDefault="003D3F3F" w:rsidP="003D3F3F">
      <w:pPr>
        <w:ind w:left="720" w:firstLine="720"/>
        <w:rPr>
          <w:rFonts w:ascii="TH NiramitIT๙" w:hAnsi="TH NiramitIT๙" w:cs="TH NiramitIT๙"/>
        </w:rPr>
      </w:pPr>
      <w:r w:rsidRPr="003C2107">
        <w:rPr>
          <w:rFonts w:ascii="TH NiramitIT๙" w:hAnsi="TH NiramitIT๙" w:cs="TH NiramitIT๙"/>
          <w:cs/>
        </w:rPr>
        <w:t>จึงประกาศมาเพื่อทราบโดยทั่วกัน</w:t>
      </w:r>
    </w:p>
    <w:p w:rsidR="003D3F3F" w:rsidRPr="000E1CEA" w:rsidRDefault="003D3F3F" w:rsidP="003D3F3F">
      <w:pPr>
        <w:rPr>
          <w:rFonts w:ascii="TH NiramitIT๙" w:hAnsi="TH NiramitIT๙" w:cs="TH NiramitIT๙"/>
          <w:sz w:val="16"/>
          <w:szCs w:val="16"/>
        </w:rPr>
      </w:pPr>
    </w:p>
    <w:p w:rsidR="003D3F3F" w:rsidRPr="003C2107" w:rsidRDefault="003D3F3F" w:rsidP="003D3F3F">
      <w:pPr>
        <w:rPr>
          <w:rFonts w:ascii="TH NiramitIT๙" w:hAnsi="TH NiramitIT๙" w:cs="TH NiramitIT๙"/>
        </w:rPr>
      </w:pPr>
      <w:r w:rsidRPr="003C2107">
        <w:rPr>
          <w:rFonts w:ascii="TH NiramitIT๙" w:hAnsi="TH NiramitIT๙" w:cs="TH NiramitIT๙"/>
        </w:rPr>
        <w:tab/>
      </w:r>
      <w:r w:rsidRPr="003C2107">
        <w:rPr>
          <w:rFonts w:ascii="TH NiramitIT๙" w:hAnsi="TH NiramitIT๙" w:cs="TH NiramitIT๙"/>
        </w:rPr>
        <w:tab/>
      </w:r>
      <w:r w:rsidRPr="003C2107">
        <w:rPr>
          <w:rFonts w:ascii="TH NiramitIT๙" w:hAnsi="TH NiramitIT๙" w:cs="TH NiramitIT๙"/>
        </w:rPr>
        <w:tab/>
      </w:r>
      <w:r w:rsidRPr="003C2107">
        <w:rPr>
          <w:rFonts w:ascii="TH NiramitIT๙" w:hAnsi="TH NiramitIT๙" w:cs="TH NiramitIT๙"/>
        </w:rPr>
        <w:tab/>
      </w:r>
      <w:r w:rsidRPr="003C2107">
        <w:rPr>
          <w:rFonts w:ascii="TH NiramitIT๙" w:hAnsi="TH NiramitIT๙" w:cs="TH NiramitIT๙"/>
        </w:rPr>
        <w:tab/>
      </w:r>
      <w:r w:rsidRPr="003C2107">
        <w:rPr>
          <w:rFonts w:ascii="TH NiramitIT๙" w:hAnsi="TH NiramitIT๙" w:cs="TH NiramitIT๙"/>
          <w:cs/>
        </w:rPr>
        <w:t xml:space="preserve">ประกาศ  ณ  วันที่ </w:t>
      </w:r>
      <w:r>
        <w:rPr>
          <w:rFonts w:ascii="TH NiramitIT๙" w:hAnsi="TH NiramitIT๙" w:cs="TH NiramitIT๙" w:hint="cs"/>
          <w:cs/>
        </w:rPr>
        <w:t xml:space="preserve"> 9</w:t>
      </w:r>
      <w:r w:rsidRPr="003C2107">
        <w:rPr>
          <w:rFonts w:ascii="TH NiramitIT๙" w:hAnsi="TH NiramitIT๙" w:cs="TH NiramitIT๙"/>
          <w:cs/>
        </w:rPr>
        <w:t xml:space="preserve"> </w:t>
      </w:r>
      <w:r>
        <w:rPr>
          <w:rFonts w:ascii="TH NiramitIT๙" w:hAnsi="TH NiramitIT๙" w:cs="TH NiramitIT๙" w:hint="cs"/>
          <w:cs/>
        </w:rPr>
        <w:t>เดือน มีนาคม พ.ศ.</w:t>
      </w:r>
      <w:r w:rsidRPr="003C2107">
        <w:rPr>
          <w:rFonts w:ascii="TH NiramitIT๙" w:hAnsi="TH NiramitIT๙" w:cs="TH NiramitIT๙"/>
          <w:cs/>
        </w:rPr>
        <w:t xml:space="preserve">  25</w:t>
      </w:r>
      <w:r>
        <w:rPr>
          <w:rFonts w:ascii="TH NiramitIT๙" w:hAnsi="TH NiramitIT๙" w:cs="TH NiramitIT๙" w:hint="cs"/>
          <w:cs/>
        </w:rPr>
        <w:t>6๑</w:t>
      </w:r>
    </w:p>
    <w:p w:rsidR="003D3F3F" w:rsidRDefault="003D3F3F" w:rsidP="003D3F3F">
      <w:pPr>
        <w:rPr>
          <w:rFonts w:ascii="TH NiramitIT๙" w:hAnsi="TH NiramitIT๙" w:cs="TH NiramitIT๙"/>
        </w:rPr>
      </w:pPr>
      <w:r>
        <w:rPr>
          <w:rFonts w:ascii="TH NiramitIT๙" w:hAnsi="TH NiramitIT๙" w:cs="TH NiramitIT๙"/>
          <w:noProof/>
          <w:lang w:eastAsia="en-US"/>
        </w:rPr>
        <w:drawing>
          <wp:anchor distT="0" distB="0" distL="114300" distR="114300" simplePos="0" relativeHeight="251671552" behindDoc="0" locked="0" layoutInCell="1" allowOverlap="1" wp14:anchorId="6979D108" wp14:editId="0154FCF9">
            <wp:simplePos x="0" y="0"/>
            <wp:positionH relativeFrom="column">
              <wp:posOffset>3048000</wp:posOffset>
            </wp:positionH>
            <wp:positionV relativeFrom="paragraph">
              <wp:posOffset>90170</wp:posOffset>
            </wp:positionV>
            <wp:extent cx="1363980" cy="716280"/>
            <wp:effectExtent l="0" t="0" r="7620" b="7620"/>
            <wp:wrapNone/>
            <wp:docPr id="3" name="รูปภาพ 3" descr="นาย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นายก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398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C2107">
        <w:rPr>
          <w:rFonts w:ascii="TH NiramitIT๙" w:hAnsi="TH NiramitIT๙" w:cs="TH NiramitIT๙"/>
          <w:cs/>
        </w:rPr>
        <w:tab/>
      </w:r>
      <w:r w:rsidRPr="003C2107">
        <w:rPr>
          <w:rFonts w:ascii="TH NiramitIT๙" w:hAnsi="TH NiramitIT๙" w:cs="TH NiramitIT๙"/>
          <w:cs/>
        </w:rPr>
        <w:tab/>
      </w:r>
      <w:r w:rsidRPr="003C2107">
        <w:rPr>
          <w:rFonts w:ascii="TH NiramitIT๙" w:hAnsi="TH NiramitIT๙" w:cs="TH NiramitIT๙"/>
          <w:cs/>
        </w:rPr>
        <w:tab/>
      </w:r>
      <w:r w:rsidRPr="003C2107">
        <w:rPr>
          <w:rFonts w:ascii="TH NiramitIT๙" w:hAnsi="TH NiramitIT๙" w:cs="TH NiramitIT๙"/>
          <w:cs/>
        </w:rPr>
        <w:tab/>
      </w:r>
      <w:r w:rsidRPr="003C2107">
        <w:rPr>
          <w:rFonts w:ascii="TH NiramitIT๙" w:hAnsi="TH NiramitIT๙" w:cs="TH NiramitIT๙"/>
          <w:cs/>
        </w:rPr>
        <w:tab/>
      </w:r>
      <w:r w:rsidRPr="003C2107">
        <w:rPr>
          <w:rFonts w:ascii="TH NiramitIT๙" w:hAnsi="TH NiramitIT๙" w:cs="TH NiramitIT๙"/>
          <w:cs/>
        </w:rPr>
        <w:tab/>
      </w:r>
      <w:r w:rsidRPr="003C2107">
        <w:rPr>
          <w:rFonts w:ascii="TH NiramitIT๙" w:hAnsi="TH NiramitIT๙" w:cs="TH NiramitIT๙"/>
          <w:cs/>
        </w:rPr>
        <w:tab/>
      </w:r>
      <w:r>
        <w:rPr>
          <w:rFonts w:ascii="TH NiramitIT๙" w:hAnsi="TH NiramitIT๙" w:cs="TH NiramitIT๙" w:hint="cs"/>
          <w:cs/>
        </w:rPr>
        <w:tab/>
      </w:r>
    </w:p>
    <w:p w:rsidR="003D3F3F" w:rsidRDefault="003D3F3F" w:rsidP="003D3F3F">
      <w:pPr>
        <w:rPr>
          <w:rFonts w:ascii="TH NiramitIT๙" w:hAnsi="TH NiramitIT๙" w:cs="TH NiramitIT๙"/>
        </w:rPr>
      </w:pPr>
    </w:p>
    <w:p w:rsidR="003D3F3F" w:rsidRPr="003C2107" w:rsidRDefault="003D3F3F" w:rsidP="003D3F3F">
      <w:pPr>
        <w:rPr>
          <w:rFonts w:ascii="TH NiramitIT๙" w:hAnsi="TH NiramitIT๙" w:cs="TH NiramitIT๙"/>
        </w:rPr>
      </w:pP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</w:p>
    <w:p w:rsidR="003D3F3F" w:rsidRPr="003C2107" w:rsidRDefault="003D3F3F" w:rsidP="003D3F3F">
      <w:pPr>
        <w:rPr>
          <w:rFonts w:ascii="TH NiramitIT๙" w:hAnsi="TH NiramitIT๙" w:cs="TH NiramitIT๙"/>
        </w:rPr>
      </w:pPr>
      <w:r w:rsidRPr="003C2107">
        <w:rPr>
          <w:rFonts w:ascii="TH NiramitIT๙" w:hAnsi="TH NiramitIT๙" w:cs="TH NiramitIT๙"/>
          <w:cs/>
        </w:rPr>
        <w:tab/>
      </w:r>
      <w:r w:rsidRPr="003C2107">
        <w:rPr>
          <w:rFonts w:ascii="TH NiramitIT๙" w:hAnsi="TH NiramitIT๙" w:cs="TH NiramitIT๙"/>
          <w:cs/>
        </w:rPr>
        <w:tab/>
      </w:r>
      <w:r w:rsidRPr="003C2107">
        <w:rPr>
          <w:rFonts w:ascii="TH NiramitIT๙" w:hAnsi="TH NiramitIT๙" w:cs="TH NiramitIT๙"/>
          <w:cs/>
        </w:rPr>
        <w:tab/>
      </w:r>
      <w:r w:rsidRPr="003C2107">
        <w:rPr>
          <w:rFonts w:ascii="TH NiramitIT๙" w:hAnsi="TH NiramitIT๙" w:cs="TH NiramitIT๙"/>
          <w:cs/>
        </w:rPr>
        <w:tab/>
      </w:r>
      <w:r w:rsidRPr="003C2107">
        <w:rPr>
          <w:rFonts w:ascii="TH NiramitIT๙" w:hAnsi="TH NiramitIT๙" w:cs="TH NiramitIT๙"/>
          <w:cs/>
        </w:rPr>
        <w:tab/>
      </w:r>
      <w:r w:rsidRPr="003C2107">
        <w:rPr>
          <w:rFonts w:ascii="TH NiramitIT๙" w:hAnsi="TH NiramitIT๙" w:cs="TH NiramitIT๙"/>
          <w:cs/>
        </w:rPr>
        <w:tab/>
      </w:r>
      <w:r>
        <w:rPr>
          <w:rFonts w:ascii="TH NiramitIT๙" w:hAnsi="TH NiramitIT๙" w:cs="TH NiramitIT๙" w:hint="cs"/>
          <w:cs/>
        </w:rPr>
        <w:t xml:space="preserve">  </w:t>
      </w:r>
      <w:r w:rsidRPr="003C2107">
        <w:rPr>
          <w:rFonts w:ascii="TH NiramitIT๙" w:hAnsi="TH NiramitIT๙" w:cs="TH NiramitIT๙"/>
          <w:cs/>
        </w:rPr>
        <w:t xml:space="preserve">     (นาย</w:t>
      </w:r>
      <w:proofErr w:type="spellStart"/>
      <w:r w:rsidRPr="003C2107">
        <w:rPr>
          <w:rFonts w:ascii="TH NiramitIT๙" w:hAnsi="TH NiramitIT๙" w:cs="TH NiramitIT๙"/>
          <w:cs/>
        </w:rPr>
        <w:t>ธานินทร์</w:t>
      </w:r>
      <w:proofErr w:type="spellEnd"/>
      <w:r w:rsidRPr="003C2107">
        <w:rPr>
          <w:rFonts w:ascii="TH NiramitIT๙" w:hAnsi="TH NiramitIT๙" w:cs="TH NiramitIT๙"/>
          <w:cs/>
        </w:rPr>
        <w:t xml:space="preserve">    </w:t>
      </w:r>
      <w:proofErr w:type="spellStart"/>
      <w:r w:rsidRPr="003C2107">
        <w:rPr>
          <w:rFonts w:ascii="TH NiramitIT๙" w:hAnsi="TH NiramitIT๙" w:cs="TH NiramitIT๙"/>
          <w:cs/>
        </w:rPr>
        <w:t>บือ</w:t>
      </w:r>
      <w:proofErr w:type="spellEnd"/>
      <w:r w:rsidRPr="003C2107">
        <w:rPr>
          <w:rFonts w:ascii="TH NiramitIT๙" w:hAnsi="TH NiramitIT๙" w:cs="TH NiramitIT๙"/>
          <w:cs/>
        </w:rPr>
        <w:t>ราแง)</w:t>
      </w:r>
    </w:p>
    <w:p w:rsidR="003D3F3F" w:rsidRPr="003C2107" w:rsidRDefault="003D3F3F" w:rsidP="003D3F3F">
      <w:pPr>
        <w:ind w:left="4320" w:hanging="900"/>
        <w:rPr>
          <w:rFonts w:ascii="TH NiramitIT๙" w:hAnsi="TH NiramitIT๙" w:cs="TH NiramitIT๙"/>
        </w:rPr>
      </w:pPr>
      <w:r w:rsidRPr="003C2107">
        <w:rPr>
          <w:rFonts w:ascii="TH NiramitIT๙" w:hAnsi="TH NiramitIT๙" w:cs="TH NiramitIT๙"/>
          <w:cs/>
        </w:rPr>
        <w:t xml:space="preserve">               </w:t>
      </w:r>
      <w:r>
        <w:rPr>
          <w:rFonts w:ascii="TH NiramitIT๙" w:hAnsi="TH NiramitIT๙" w:cs="TH NiramitIT๙" w:hint="cs"/>
          <w:cs/>
        </w:rPr>
        <w:t xml:space="preserve">  </w:t>
      </w:r>
      <w:r w:rsidRPr="003C2107">
        <w:rPr>
          <w:rFonts w:ascii="TH NiramitIT๙" w:hAnsi="TH NiramitIT๙" w:cs="TH NiramitIT๙"/>
          <w:cs/>
        </w:rPr>
        <w:t xml:space="preserve">   นายกเทศมนตรีตำบลยุโป</w:t>
      </w:r>
    </w:p>
    <w:p w:rsidR="003D3F3F" w:rsidRPr="003C2107" w:rsidRDefault="003D3F3F" w:rsidP="003D3F3F">
      <w:pPr>
        <w:ind w:firstLine="1260"/>
        <w:rPr>
          <w:rFonts w:ascii="TH NiramitIT๙" w:hAnsi="TH NiramitIT๙" w:cs="TH NiramitIT๙"/>
        </w:rPr>
      </w:pPr>
    </w:p>
    <w:p w:rsidR="003D3F3F" w:rsidRPr="003C2107" w:rsidRDefault="003D3F3F" w:rsidP="003D3F3F">
      <w:pPr>
        <w:rPr>
          <w:rFonts w:ascii="TH NiramitIT๙" w:hAnsi="TH NiramitIT๙" w:cs="TH NiramitIT๙"/>
        </w:rPr>
      </w:pPr>
      <w:r w:rsidRPr="003C2107">
        <w:rPr>
          <w:rFonts w:ascii="TH NiramitIT๙" w:hAnsi="TH NiramitIT๙" w:cs="TH NiramitIT๙"/>
          <w:cs/>
        </w:rPr>
        <w:tab/>
      </w:r>
      <w:r w:rsidRPr="003C2107">
        <w:rPr>
          <w:rFonts w:ascii="TH NiramitIT๙" w:hAnsi="TH NiramitIT๙" w:cs="TH NiramitIT๙"/>
          <w:cs/>
        </w:rPr>
        <w:tab/>
      </w:r>
      <w:r w:rsidRPr="003C2107">
        <w:rPr>
          <w:rFonts w:ascii="TH NiramitIT๙" w:hAnsi="TH NiramitIT๙" w:cs="TH NiramitIT๙"/>
          <w:cs/>
        </w:rPr>
        <w:tab/>
      </w:r>
      <w:r w:rsidRPr="003C2107">
        <w:rPr>
          <w:rFonts w:ascii="TH NiramitIT๙" w:hAnsi="TH NiramitIT๙" w:cs="TH NiramitIT๙"/>
          <w:cs/>
        </w:rPr>
        <w:tab/>
      </w:r>
      <w:r w:rsidRPr="003C2107">
        <w:rPr>
          <w:rFonts w:ascii="TH NiramitIT๙" w:hAnsi="TH NiramitIT๙" w:cs="TH NiramitIT๙"/>
          <w:cs/>
        </w:rPr>
        <w:tab/>
      </w:r>
      <w:r w:rsidRPr="003C2107">
        <w:rPr>
          <w:rFonts w:ascii="TH NiramitIT๙" w:hAnsi="TH NiramitIT๙" w:cs="TH NiramitIT๙"/>
          <w:cs/>
        </w:rPr>
        <w:tab/>
      </w:r>
      <w:r w:rsidRPr="003C2107">
        <w:rPr>
          <w:rFonts w:ascii="TH NiramitIT๙" w:hAnsi="TH NiramitIT๙" w:cs="TH NiramitIT๙"/>
          <w:cs/>
        </w:rPr>
        <w:tab/>
      </w:r>
    </w:p>
    <w:p w:rsidR="003D3F3F" w:rsidRPr="003C2107" w:rsidRDefault="003D3F3F" w:rsidP="003D3F3F">
      <w:pPr>
        <w:rPr>
          <w:rFonts w:ascii="TH NiramitIT๙" w:hAnsi="TH NiramitIT๙" w:cs="TH NiramitIT๙"/>
        </w:rPr>
      </w:pP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  <w:t xml:space="preserve">  </w:t>
      </w:r>
    </w:p>
    <w:p w:rsidR="003D3F3F" w:rsidRDefault="003D3F3F" w:rsidP="003D3F3F">
      <w:pPr>
        <w:ind w:firstLine="1260"/>
        <w:rPr>
          <w:rFonts w:ascii="TH NiramitIT๙" w:hAnsi="TH NiramitIT๙" w:cs="TH NiramitIT๙" w:hint="cs"/>
        </w:rPr>
      </w:pPr>
    </w:p>
    <w:p w:rsidR="00D40F6E" w:rsidRDefault="00D40F6E" w:rsidP="003D3F3F">
      <w:pPr>
        <w:ind w:firstLine="1260"/>
        <w:rPr>
          <w:rFonts w:ascii="TH NiramitIT๙" w:hAnsi="TH NiramitIT๙" w:cs="TH NiramitIT๙" w:hint="cs"/>
        </w:rPr>
      </w:pPr>
    </w:p>
    <w:p w:rsidR="00D40F6E" w:rsidRPr="003C2107" w:rsidRDefault="00D40F6E" w:rsidP="003D3F3F">
      <w:pPr>
        <w:ind w:firstLine="1260"/>
        <w:rPr>
          <w:rFonts w:ascii="TH NiramitIT๙" w:hAnsi="TH NiramitIT๙" w:cs="TH NiramitIT๙"/>
        </w:rPr>
      </w:pPr>
      <w:bookmarkStart w:id="0" w:name="_GoBack"/>
      <w:bookmarkEnd w:id="0"/>
    </w:p>
    <w:p w:rsidR="003D3F3F" w:rsidRDefault="003D3F3F" w:rsidP="003D3F3F">
      <w:pPr>
        <w:ind w:firstLine="1260"/>
        <w:rPr>
          <w:rFonts w:ascii="TH NiramitIT๙" w:hAnsi="TH NiramitIT๙" w:cs="TH NiramitIT๙"/>
        </w:rPr>
      </w:pPr>
    </w:p>
    <w:p w:rsidR="00125223" w:rsidRPr="00A24BC8" w:rsidRDefault="003D3F3F" w:rsidP="00125223">
      <w:pPr>
        <w:ind w:firstLine="142"/>
        <w:rPr>
          <w:rFonts w:ascii="Cordia New" w:hAnsi="Cordia New" w:cs="Cordia New"/>
        </w:rPr>
      </w:pPr>
      <w:r>
        <w:rPr>
          <w:rFonts w:ascii="Cordia New" w:hAnsi="Cordia New" w:cs="Cordia New" w:hint="cs"/>
          <w:cs/>
        </w:rPr>
        <w:lastRenderedPageBreak/>
        <w:t xml:space="preserve">        </w:t>
      </w:r>
      <w:r w:rsidR="00125223" w:rsidRPr="00A24BC8">
        <w:rPr>
          <w:rFonts w:ascii="Cordia New" w:hAnsi="Cordia New" w:cs="Cordia New"/>
          <w:cs/>
        </w:rPr>
        <w:t xml:space="preserve">แผนการจัดหาพัสดุของเทศบาลตำบลยุโป ประจำปีงบประมาณ </w:t>
      </w:r>
      <w:r w:rsidR="00125223">
        <w:rPr>
          <w:rFonts w:ascii="Cordia New" w:hAnsi="Cordia New" w:cs="Cordia New"/>
        </w:rPr>
        <w:t>2561</w:t>
      </w:r>
      <w:r w:rsidR="00125223" w:rsidRPr="00A24BC8">
        <w:rPr>
          <w:rFonts w:ascii="Cordia New" w:hAnsi="Cordia New" w:cs="Cordia New"/>
          <w:cs/>
        </w:rPr>
        <w:t xml:space="preserve"> (เพิ่มเติมครั้งที่ 1)</w:t>
      </w:r>
    </w:p>
    <w:p w:rsidR="00125223" w:rsidRPr="00A24BC8" w:rsidRDefault="00125223" w:rsidP="00125223">
      <w:pPr>
        <w:ind w:firstLine="142"/>
        <w:rPr>
          <w:rFonts w:ascii="Cordia New" w:hAnsi="Cordia New" w:cs="Cordia New"/>
          <w:sz w:val="16"/>
          <w:szCs w:val="16"/>
        </w:rPr>
      </w:pP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3"/>
        <w:gridCol w:w="5387"/>
        <w:gridCol w:w="1276"/>
        <w:gridCol w:w="3118"/>
      </w:tblGrid>
      <w:tr w:rsidR="00125223" w:rsidRPr="00A24BC8" w:rsidTr="001077E6">
        <w:trPr>
          <w:trHeight w:val="225"/>
        </w:trPr>
        <w:tc>
          <w:tcPr>
            <w:tcW w:w="993" w:type="dxa"/>
            <w:vMerge w:val="restart"/>
            <w:shd w:val="clear" w:color="auto" w:fill="auto"/>
          </w:tcPr>
          <w:p w:rsidR="00125223" w:rsidRPr="00A24BC8" w:rsidRDefault="00125223" w:rsidP="001077E6">
            <w:pPr>
              <w:rPr>
                <w:rFonts w:ascii="Cordia New" w:hAnsi="Cordia New" w:cs="Cordia New"/>
              </w:rPr>
            </w:pPr>
          </w:p>
          <w:p w:rsidR="00125223" w:rsidRPr="00A24BC8" w:rsidRDefault="00125223" w:rsidP="001077E6">
            <w:pPr>
              <w:rPr>
                <w:rFonts w:ascii="Cordia New" w:hAnsi="Cordia New" w:cs="Cordia New"/>
                <w:cs/>
              </w:rPr>
            </w:pPr>
            <w:r w:rsidRPr="00A24BC8">
              <w:rPr>
                <w:rFonts w:ascii="Cordia New" w:hAnsi="Cordia New" w:cs="Cordia New"/>
                <w:cs/>
              </w:rPr>
              <w:t>ลำดับที่</w:t>
            </w:r>
          </w:p>
        </w:tc>
        <w:tc>
          <w:tcPr>
            <w:tcW w:w="5387" w:type="dxa"/>
            <w:vMerge w:val="restart"/>
            <w:shd w:val="clear" w:color="auto" w:fill="auto"/>
          </w:tcPr>
          <w:p w:rsidR="00125223" w:rsidRPr="00A24BC8" w:rsidRDefault="00125223" w:rsidP="001077E6">
            <w:pPr>
              <w:rPr>
                <w:rFonts w:ascii="Cordia New" w:hAnsi="Cordia New" w:cs="Cordia New"/>
                <w:cs/>
              </w:rPr>
            </w:pPr>
            <w:r w:rsidRPr="00A24BC8">
              <w:rPr>
                <w:rFonts w:ascii="Cordia New" w:hAnsi="Cordia New" w:cs="Cordia New"/>
                <w:cs/>
              </w:rPr>
              <w:t xml:space="preserve">  </w:t>
            </w:r>
          </w:p>
          <w:p w:rsidR="00125223" w:rsidRPr="00A24BC8" w:rsidRDefault="00125223" w:rsidP="001077E6">
            <w:pPr>
              <w:rPr>
                <w:rFonts w:ascii="Cordia New" w:hAnsi="Cordia New" w:cs="Cordia New"/>
              </w:rPr>
            </w:pPr>
            <w:r w:rsidRPr="00A24BC8">
              <w:rPr>
                <w:rFonts w:ascii="Cordia New" w:hAnsi="Cordia New" w:cs="Cordia New"/>
                <w:cs/>
              </w:rPr>
              <w:t xml:space="preserve">                           รายการ</w:t>
            </w:r>
          </w:p>
          <w:p w:rsidR="00125223" w:rsidRPr="00A24BC8" w:rsidRDefault="00125223" w:rsidP="001077E6">
            <w:pPr>
              <w:rPr>
                <w:rFonts w:ascii="Cordia New" w:hAnsi="Cordia New" w:cs="Cordia New"/>
                <w:sz w:val="16"/>
                <w:szCs w:val="16"/>
              </w:rPr>
            </w:pPr>
          </w:p>
        </w:tc>
        <w:tc>
          <w:tcPr>
            <w:tcW w:w="1276" w:type="dxa"/>
            <w:vMerge w:val="restart"/>
            <w:shd w:val="clear" w:color="auto" w:fill="auto"/>
          </w:tcPr>
          <w:p w:rsidR="00125223" w:rsidRPr="00A24BC8" w:rsidRDefault="00125223" w:rsidP="001077E6">
            <w:pPr>
              <w:rPr>
                <w:rFonts w:ascii="Cordia New" w:hAnsi="Cordia New" w:cs="Cordia New"/>
              </w:rPr>
            </w:pPr>
            <w:r w:rsidRPr="00A24BC8">
              <w:rPr>
                <w:rFonts w:ascii="Cordia New" w:hAnsi="Cordia New" w:cs="Cordia New"/>
                <w:cs/>
              </w:rPr>
              <w:t xml:space="preserve">  งบประมาณ</w:t>
            </w:r>
          </w:p>
        </w:tc>
        <w:tc>
          <w:tcPr>
            <w:tcW w:w="3118" w:type="dxa"/>
            <w:shd w:val="clear" w:color="auto" w:fill="auto"/>
          </w:tcPr>
          <w:p w:rsidR="00125223" w:rsidRPr="00A24BC8" w:rsidRDefault="00125223" w:rsidP="001077E6">
            <w:pPr>
              <w:rPr>
                <w:rFonts w:ascii="Cordia New" w:hAnsi="Cordia New" w:cs="Cordia New"/>
              </w:rPr>
            </w:pPr>
            <w:r w:rsidRPr="00A24BC8">
              <w:rPr>
                <w:rFonts w:ascii="Cordia New" w:hAnsi="Cordia New" w:cs="Cordia New"/>
                <w:cs/>
              </w:rPr>
              <w:t>คาดว่าจะดำเนินการจัดซื้อจัดจ้าง</w:t>
            </w:r>
          </w:p>
        </w:tc>
      </w:tr>
      <w:tr w:rsidR="00125223" w:rsidRPr="00A24BC8" w:rsidTr="001077E6">
        <w:trPr>
          <w:trHeight w:val="210"/>
        </w:trPr>
        <w:tc>
          <w:tcPr>
            <w:tcW w:w="993" w:type="dxa"/>
            <w:vMerge/>
            <w:shd w:val="clear" w:color="auto" w:fill="auto"/>
          </w:tcPr>
          <w:p w:rsidR="00125223" w:rsidRPr="00A24BC8" w:rsidRDefault="00125223" w:rsidP="001077E6">
            <w:pPr>
              <w:rPr>
                <w:rFonts w:ascii="Cordia New" w:hAnsi="Cordia New" w:cs="Cordia New"/>
              </w:rPr>
            </w:pPr>
          </w:p>
        </w:tc>
        <w:tc>
          <w:tcPr>
            <w:tcW w:w="5387" w:type="dxa"/>
            <w:vMerge/>
            <w:shd w:val="clear" w:color="auto" w:fill="auto"/>
          </w:tcPr>
          <w:p w:rsidR="00125223" w:rsidRPr="00A24BC8" w:rsidRDefault="00125223" w:rsidP="001077E6">
            <w:pPr>
              <w:rPr>
                <w:rFonts w:ascii="Cordia New" w:hAnsi="Cordia New" w:cs="Cordia New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125223" w:rsidRPr="00A24BC8" w:rsidRDefault="00125223" w:rsidP="001077E6">
            <w:pPr>
              <w:rPr>
                <w:rFonts w:ascii="Cordia New" w:hAnsi="Cordia New" w:cs="Cordia New"/>
              </w:rPr>
            </w:pPr>
          </w:p>
        </w:tc>
        <w:tc>
          <w:tcPr>
            <w:tcW w:w="3118" w:type="dxa"/>
            <w:shd w:val="clear" w:color="auto" w:fill="auto"/>
          </w:tcPr>
          <w:p w:rsidR="00125223" w:rsidRPr="00A24BC8" w:rsidRDefault="00125223" w:rsidP="001077E6">
            <w:pPr>
              <w:rPr>
                <w:rFonts w:ascii="Cordia New" w:hAnsi="Cordia New" w:cs="Cordia New"/>
              </w:rPr>
            </w:pPr>
            <w:r w:rsidRPr="00A24BC8">
              <w:rPr>
                <w:rFonts w:ascii="Cordia New" w:hAnsi="Cordia New" w:cs="Cordia New"/>
              </w:rPr>
              <w:t xml:space="preserve">                     </w:t>
            </w:r>
            <w:r w:rsidRPr="00A24BC8">
              <w:rPr>
                <w:rFonts w:ascii="Cordia New" w:hAnsi="Cordia New" w:cs="Cordia New"/>
                <w:cs/>
              </w:rPr>
              <w:t>(เดือนปี)</w:t>
            </w:r>
          </w:p>
        </w:tc>
      </w:tr>
      <w:tr w:rsidR="00125223" w:rsidRPr="00A24BC8" w:rsidTr="001077E6">
        <w:tc>
          <w:tcPr>
            <w:tcW w:w="993" w:type="dxa"/>
            <w:shd w:val="clear" w:color="auto" w:fill="auto"/>
          </w:tcPr>
          <w:p w:rsidR="00125223" w:rsidRPr="00A24BC8" w:rsidRDefault="00125223" w:rsidP="001077E6">
            <w:pPr>
              <w:jc w:val="center"/>
              <w:rPr>
                <w:rFonts w:ascii="Cordia New" w:hAnsi="Cordia New" w:cs="Cordia New"/>
              </w:rPr>
            </w:pPr>
            <w:r w:rsidRPr="00A24BC8">
              <w:rPr>
                <w:rFonts w:ascii="Cordia New" w:hAnsi="Cordia New" w:cs="Cordia New"/>
              </w:rPr>
              <w:t>134</w:t>
            </w:r>
          </w:p>
        </w:tc>
        <w:tc>
          <w:tcPr>
            <w:tcW w:w="5387" w:type="dxa"/>
            <w:shd w:val="clear" w:color="auto" w:fill="auto"/>
          </w:tcPr>
          <w:p w:rsidR="00125223" w:rsidRPr="00A24BC8" w:rsidRDefault="00125223" w:rsidP="001077E6">
            <w:pPr>
              <w:rPr>
                <w:rFonts w:ascii="Cordia New" w:hAnsi="Cordia New" w:cs="Cordia New" w:hint="cs"/>
                <w:cs/>
              </w:rPr>
            </w:pPr>
            <w:r w:rsidRPr="00A24BC8">
              <w:rPr>
                <w:rFonts w:ascii="Cordia New" w:hAnsi="Cordia New" w:cs="Cordia New" w:hint="cs"/>
                <w:cs/>
              </w:rPr>
              <w:t>เก้าอี้ทำงานระดับปฏิบัติการ</w:t>
            </w:r>
          </w:p>
        </w:tc>
        <w:tc>
          <w:tcPr>
            <w:tcW w:w="1276" w:type="dxa"/>
            <w:shd w:val="clear" w:color="auto" w:fill="auto"/>
          </w:tcPr>
          <w:p w:rsidR="00125223" w:rsidRPr="00A24BC8" w:rsidRDefault="00125223" w:rsidP="001077E6">
            <w:pPr>
              <w:jc w:val="center"/>
              <w:rPr>
                <w:rFonts w:ascii="Cordia New" w:hAnsi="Cordia New" w:cs="Cordia New"/>
              </w:rPr>
            </w:pPr>
            <w:r w:rsidRPr="00A24BC8">
              <w:rPr>
                <w:rFonts w:ascii="Cordia New" w:hAnsi="Cordia New" w:cs="Cordia New"/>
              </w:rPr>
              <w:t>1</w:t>
            </w:r>
            <w:r w:rsidRPr="00A24BC8">
              <w:rPr>
                <w:rFonts w:ascii="Cordia New" w:hAnsi="Cordia New" w:cs="Cordia New"/>
                <w:cs/>
              </w:rPr>
              <w:t>,</w:t>
            </w:r>
            <w:r w:rsidRPr="00A24BC8">
              <w:rPr>
                <w:rFonts w:ascii="Cordia New" w:hAnsi="Cordia New" w:cs="Cordia New"/>
              </w:rPr>
              <w:t>900</w:t>
            </w:r>
          </w:p>
        </w:tc>
        <w:tc>
          <w:tcPr>
            <w:tcW w:w="3118" w:type="dxa"/>
            <w:shd w:val="clear" w:color="auto" w:fill="auto"/>
          </w:tcPr>
          <w:p w:rsidR="00125223" w:rsidRPr="00A24BC8" w:rsidRDefault="00125223" w:rsidP="001077E6">
            <w:pPr>
              <w:jc w:val="center"/>
              <w:rPr>
                <w:rFonts w:ascii="Cordia New" w:hAnsi="Cordia New" w:cs="Cordia New"/>
              </w:rPr>
            </w:pPr>
            <w:r>
              <w:rPr>
                <w:rFonts w:ascii="Cordia New" w:hAnsi="Cordia New" w:cs="Cordia New" w:hint="cs"/>
                <w:cs/>
              </w:rPr>
              <w:t>เม.ย.</w:t>
            </w:r>
            <w:r w:rsidRPr="00A24BC8">
              <w:rPr>
                <w:rFonts w:ascii="Cordia New" w:hAnsi="Cordia New" w:cs="Cordia New"/>
                <w:cs/>
              </w:rPr>
              <w:t>.-</w:t>
            </w:r>
            <w:r>
              <w:rPr>
                <w:rFonts w:ascii="Cordia New" w:hAnsi="Cordia New" w:cs="Cordia New" w:hint="cs"/>
                <w:cs/>
              </w:rPr>
              <w:t xml:space="preserve">พ.ค. </w:t>
            </w:r>
            <w:r w:rsidRPr="00A24BC8">
              <w:rPr>
                <w:rFonts w:ascii="Cordia New" w:hAnsi="Cordia New" w:cs="Cordia New"/>
              </w:rPr>
              <w:t>61</w:t>
            </w:r>
          </w:p>
        </w:tc>
      </w:tr>
      <w:tr w:rsidR="00125223" w:rsidRPr="00A24BC8" w:rsidTr="001077E6">
        <w:tc>
          <w:tcPr>
            <w:tcW w:w="993" w:type="dxa"/>
            <w:shd w:val="clear" w:color="auto" w:fill="auto"/>
          </w:tcPr>
          <w:p w:rsidR="00125223" w:rsidRPr="00A24BC8" w:rsidRDefault="00125223" w:rsidP="001077E6">
            <w:pPr>
              <w:jc w:val="center"/>
              <w:rPr>
                <w:rFonts w:ascii="Cordia New" w:hAnsi="Cordia New" w:cs="Cordia New"/>
              </w:rPr>
            </w:pPr>
            <w:r w:rsidRPr="00A24BC8">
              <w:rPr>
                <w:rFonts w:ascii="Cordia New" w:hAnsi="Cordia New" w:cs="Cordia New"/>
              </w:rPr>
              <w:t>135</w:t>
            </w:r>
          </w:p>
        </w:tc>
        <w:tc>
          <w:tcPr>
            <w:tcW w:w="5387" w:type="dxa"/>
            <w:shd w:val="clear" w:color="auto" w:fill="auto"/>
          </w:tcPr>
          <w:p w:rsidR="00125223" w:rsidRPr="00A24BC8" w:rsidRDefault="00125223" w:rsidP="001077E6">
            <w:pPr>
              <w:rPr>
                <w:rFonts w:ascii="Cordia New" w:hAnsi="Cordia New" w:cs="Cordia New"/>
              </w:rPr>
            </w:pPr>
            <w:r w:rsidRPr="00A24BC8">
              <w:rPr>
                <w:rFonts w:ascii="Cordia New" w:hAnsi="Cordia New" w:cs="Cordia New" w:hint="cs"/>
                <w:cs/>
              </w:rPr>
              <w:t>เครื่องคอมพิวเตอร์สำหรับงานสำนักงาน</w:t>
            </w:r>
            <w:r w:rsidRPr="00A24BC8">
              <w:rPr>
                <w:rFonts w:ascii="Cordia New" w:hAnsi="Cordia New" w:cs="Cordia New"/>
              </w:rPr>
              <w:t xml:space="preserve"> </w:t>
            </w:r>
            <w:r w:rsidRPr="00A24BC8">
              <w:rPr>
                <w:rFonts w:ascii="Cordia New" w:hAnsi="Cordia New" w:cs="Cordia New" w:hint="cs"/>
                <w:cs/>
              </w:rPr>
              <w:t>(จอไม่ต่ำกว่า</w:t>
            </w:r>
            <w:r w:rsidRPr="00A24BC8">
              <w:rPr>
                <w:rFonts w:ascii="Cordia New" w:hAnsi="Cordia New" w:cs="Cordia New"/>
              </w:rPr>
              <w:t>19</w:t>
            </w:r>
            <w:r w:rsidRPr="00A24BC8">
              <w:rPr>
                <w:rFonts w:ascii="Cordia New" w:hAnsi="Cordia New" w:cs="Cordia New" w:hint="cs"/>
                <w:cs/>
              </w:rPr>
              <w:t>นิ้ว)</w:t>
            </w:r>
          </w:p>
        </w:tc>
        <w:tc>
          <w:tcPr>
            <w:tcW w:w="1276" w:type="dxa"/>
            <w:shd w:val="clear" w:color="auto" w:fill="auto"/>
          </w:tcPr>
          <w:p w:rsidR="00125223" w:rsidRPr="00A24BC8" w:rsidRDefault="00125223" w:rsidP="001077E6">
            <w:pPr>
              <w:jc w:val="center"/>
              <w:rPr>
                <w:rFonts w:ascii="Cordia New" w:hAnsi="Cordia New" w:cs="Cordia New"/>
              </w:rPr>
            </w:pPr>
            <w:r w:rsidRPr="00A24BC8">
              <w:rPr>
                <w:rFonts w:ascii="Cordia New" w:hAnsi="Cordia New" w:cs="Cordia New"/>
              </w:rPr>
              <w:t>16</w:t>
            </w:r>
            <w:r w:rsidRPr="00A24BC8">
              <w:rPr>
                <w:rFonts w:ascii="Cordia New" w:hAnsi="Cordia New" w:cs="Cordia New"/>
                <w:cs/>
              </w:rPr>
              <w:t>,</w:t>
            </w:r>
            <w:r w:rsidRPr="00A24BC8">
              <w:rPr>
                <w:rFonts w:ascii="Cordia New" w:hAnsi="Cordia New" w:cs="Cordia New"/>
              </w:rPr>
              <w:t>000</w:t>
            </w:r>
          </w:p>
        </w:tc>
        <w:tc>
          <w:tcPr>
            <w:tcW w:w="3118" w:type="dxa"/>
            <w:shd w:val="clear" w:color="auto" w:fill="auto"/>
          </w:tcPr>
          <w:p w:rsidR="00125223" w:rsidRPr="00A24BC8" w:rsidRDefault="00125223" w:rsidP="001077E6">
            <w:pPr>
              <w:jc w:val="center"/>
              <w:rPr>
                <w:rFonts w:ascii="Cordia New" w:hAnsi="Cordia New" w:cs="Cordia New"/>
              </w:rPr>
            </w:pPr>
            <w:r w:rsidRPr="00A24BC8">
              <w:rPr>
                <w:rFonts w:ascii="Cordia New" w:hAnsi="Cordia New" w:cs="Cordia New"/>
                <w:cs/>
              </w:rPr>
              <w:t>มี.ค.-เม.ย.</w:t>
            </w:r>
            <w:r w:rsidRPr="00A24BC8">
              <w:rPr>
                <w:rFonts w:ascii="Cordia New" w:hAnsi="Cordia New" w:cs="Cordia New"/>
              </w:rPr>
              <w:t>61</w:t>
            </w:r>
          </w:p>
        </w:tc>
      </w:tr>
      <w:tr w:rsidR="00125223" w:rsidRPr="00A24BC8" w:rsidTr="001077E6">
        <w:tc>
          <w:tcPr>
            <w:tcW w:w="993" w:type="dxa"/>
            <w:shd w:val="clear" w:color="auto" w:fill="auto"/>
          </w:tcPr>
          <w:p w:rsidR="00125223" w:rsidRPr="00A24BC8" w:rsidRDefault="00125223" w:rsidP="001077E6">
            <w:pPr>
              <w:jc w:val="center"/>
              <w:rPr>
                <w:rFonts w:ascii="Cordia New" w:hAnsi="Cordia New" w:cs="Cordia New"/>
              </w:rPr>
            </w:pPr>
            <w:r w:rsidRPr="00A24BC8">
              <w:rPr>
                <w:rFonts w:ascii="Cordia New" w:hAnsi="Cordia New" w:cs="Cordia New"/>
              </w:rPr>
              <w:t>136</w:t>
            </w:r>
          </w:p>
        </w:tc>
        <w:tc>
          <w:tcPr>
            <w:tcW w:w="5387" w:type="dxa"/>
            <w:shd w:val="clear" w:color="auto" w:fill="auto"/>
          </w:tcPr>
          <w:p w:rsidR="00125223" w:rsidRPr="00A24BC8" w:rsidRDefault="00125223" w:rsidP="001077E6">
            <w:pPr>
              <w:rPr>
                <w:rFonts w:ascii="Cordia New" w:hAnsi="Cordia New" w:cs="Cordia New"/>
              </w:rPr>
            </w:pPr>
            <w:r w:rsidRPr="00A24BC8">
              <w:rPr>
                <w:rFonts w:ascii="Cordia New" w:hAnsi="Cordia New" w:cs="Cordia New" w:hint="cs"/>
                <w:cs/>
              </w:rPr>
              <w:t xml:space="preserve">เครื่องพิมพ์ชนิดเลเซอร์ หรือ </w:t>
            </w:r>
            <w:r w:rsidRPr="00A24BC8">
              <w:rPr>
                <w:rFonts w:ascii="Cordia New" w:hAnsi="Cordia New" w:cs="Cordia New"/>
              </w:rPr>
              <w:t>LED</w:t>
            </w:r>
          </w:p>
        </w:tc>
        <w:tc>
          <w:tcPr>
            <w:tcW w:w="1276" w:type="dxa"/>
            <w:shd w:val="clear" w:color="auto" w:fill="auto"/>
          </w:tcPr>
          <w:p w:rsidR="00125223" w:rsidRPr="00A24BC8" w:rsidRDefault="00125223" w:rsidP="001077E6">
            <w:pPr>
              <w:jc w:val="center"/>
              <w:rPr>
                <w:rFonts w:ascii="Cordia New" w:hAnsi="Cordia New" w:cs="Cordia New"/>
              </w:rPr>
            </w:pPr>
            <w:r w:rsidRPr="00A24BC8">
              <w:rPr>
                <w:rFonts w:ascii="Cordia New" w:hAnsi="Cordia New" w:cs="Cordia New"/>
              </w:rPr>
              <w:t>3</w:t>
            </w:r>
            <w:r w:rsidRPr="00A24BC8">
              <w:rPr>
                <w:rFonts w:ascii="Cordia New" w:hAnsi="Cordia New" w:cs="Cordia New"/>
                <w:cs/>
              </w:rPr>
              <w:t>,</w:t>
            </w:r>
            <w:r w:rsidRPr="00A24BC8">
              <w:rPr>
                <w:rFonts w:ascii="Cordia New" w:hAnsi="Cordia New" w:cs="Cordia New"/>
              </w:rPr>
              <w:t>000</w:t>
            </w:r>
          </w:p>
        </w:tc>
        <w:tc>
          <w:tcPr>
            <w:tcW w:w="3118" w:type="dxa"/>
            <w:shd w:val="clear" w:color="auto" w:fill="auto"/>
          </w:tcPr>
          <w:p w:rsidR="00125223" w:rsidRPr="00A24BC8" w:rsidRDefault="00125223" w:rsidP="001077E6">
            <w:pPr>
              <w:jc w:val="center"/>
              <w:rPr>
                <w:rFonts w:ascii="Cordia New" w:hAnsi="Cordia New" w:cs="Cordia New"/>
              </w:rPr>
            </w:pPr>
            <w:r w:rsidRPr="00A24BC8">
              <w:rPr>
                <w:rFonts w:ascii="Cordia New" w:hAnsi="Cordia New" w:cs="Cordia New"/>
                <w:cs/>
              </w:rPr>
              <w:t>มี.ค.-เม.ย.</w:t>
            </w:r>
            <w:r w:rsidRPr="00A24BC8">
              <w:rPr>
                <w:rFonts w:ascii="Cordia New" w:hAnsi="Cordia New" w:cs="Cordia New"/>
              </w:rPr>
              <w:t>61</w:t>
            </w:r>
          </w:p>
        </w:tc>
      </w:tr>
    </w:tbl>
    <w:p w:rsidR="00125223" w:rsidRPr="00A24BC8" w:rsidRDefault="00125223" w:rsidP="00125223">
      <w:pPr>
        <w:ind w:firstLine="142"/>
        <w:rPr>
          <w:rFonts w:ascii="Cordia New" w:hAnsi="Cordia New" w:cs="Cordia New"/>
        </w:rPr>
      </w:pPr>
    </w:p>
    <w:p w:rsidR="00125223" w:rsidRDefault="00125223" w:rsidP="00125223">
      <w:pPr>
        <w:ind w:firstLine="1260"/>
        <w:rPr>
          <w:rFonts w:ascii="TH NiramitIT๙" w:hAnsi="TH NiramitIT๙" w:cs="TH NiramitIT๙"/>
        </w:rPr>
      </w:pPr>
    </w:p>
    <w:p w:rsidR="00125223" w:rsidRDefault="00125223" w:rsidP="00125223">
      <w:pPr>
        <w:ind w:firstLine="1260"/>
        <w:rPr>
          <w:rFonts w:ascii="TH NiramitIT๙" w:hAnsi="TH NiramitIT๙" w:cs="TH NiramitIT๙"/>
        </w:rPr>
      </w:pPr>
    </w:p>
    <w:p w:rsidR="00125223" w:rsidRDefault="00125223" w:rsidP="00125223">
      <w:pPr>
        <w:ind w:firstLine="1260"/>
        <w:rPr>
          <w:rFonts w:ascii="TH NiramitIT๙" w:hAnsi="TH NiramitIT๙" w:cs="TH NiramitIT๙"/>
        </w:rPr>
      </w:pPr>
    </w:p>
    <w:p w:rsidR="00125223" w:rsidRDefault="00125223" w:rsidP="00125223">
      <w:pPr>
        <w:ind w:firstLine="1260"/>
        <w:rPr>
          <w:rFonts w:ascii="TH NiramitIT๙" w:hAnsi="TH NiramitIT๙" w:cs="TH NiramitIT๙"/>
        </w:rPr>
      </w:pPr>
    </w:p>
    <w:p w:rsidR="00125223" w:rsidRDefault="00125223" w:rsidP="00125223">
      <w:pPr>
        <w:ind w:firstLine="1260"/>
        <w:rPr>
          <w:rFonts w:ascii="TH NiramitIT๙" w:hAnsi="TH NiramitIT๙" w:cs="TH NiramitIT๙"/>
        </w:rPr>
      </w:pPr>
    </w:p>
    <w:p w:rsidR="00125223" w:rsidRDefault="00125223" w:rsidP="00125223">
      <w:pPr>
        <w:ind w:firstLine="1260"/>
        <w:rPr>
          <w:rFonts w:ascii="TH NiramitIT๙" w:hAnsi="TH NiramitIT๙" w:cs="TH NiramitIT๙"/>
        </w:rPr>
      </w:pPr>
    </w:p>
    <w:p w:rsidR="00125223" w:rsidRDefault="00125223" w:rsidP="00125223">
      <w:pPr>
        <w:ind w:firstLine="1260"/>
        <w:rPr>
          <w:rFonts w:ascii="TH NiramitIT๙" w:hAnsi="TH NiramitIT๙" w:cs="TH NiramitIT๙"/>
        </w:rPr>
      </w:pPr>
    </w:p>
    <w:p w:rsidR="00125223" w:rsidRDefault="00125223" w:rsidP="00125223">
      <w:pPr>
        <w:ind w:firstLine="1260"/>
        <w:rPr>
          <w:rFonts w:ascii="TH NiramitIT๙" w:hAnsi="TH NiramitIT๙" w:cs="TH NiramitIT๙"/>
        </w:rPr>
      </w:pPr>
    </w:p>
    <w:p w:rsidR="00125223" w:rsidRDefault="00125223" w:rsidP="00125223">
      <w:pPr>
        <w:ind w:firstLine="1260"/>
        <w:rPr>
          <w:rFonts w:ascii="TH NiramitIT๙" w:hAnsi="TH NiramitIT๙" w:cs="TH NiramitIT๙"/>
        </w:rPr>
      </w:pPr>
    </w:p>
    <w:p w:rsidR="00125223" w:rsidRDefault="00125223" w:rsidP="00125223">
      <w:pPr>
        <w:ind w:firstLine="1260"/>
        <w:rPr>
          <w:rFonts w:ascii="TH NiramitIT๙" w:hAnsi="TH NiramitIT๙" w:cs="TH NiramitIT๙"/>
        </w:rPr>
      </w:pPr>
    </w:p>
    <w:p w:rsidR="004755F0" w:rsidRDefault="004755F0"/>
    <w:sectPr w:rsidR="004755F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5223"/>
    <w:rsid w:val="00125223"/>
    <w:rsid w:val="002F754E"/>
    <w:rsid w:val="003D3F3F"/>
    <w:rsid w:val="004755F0"/>
    <w:rsid w:val="00A33FD7"/>
    <w:rsid w:val="00D40F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5223"/>
    <w:pPr>
      <w:spacing w:after="0" w:line="240" w:lineRule="auto"/>
    </w:pPr>
    <w:rPr>
      <w:rFonts w:ascii="AngsanaUPC" w:eastAsia="Cordia New" w:hAnsi="AngsanaUPC" w:cs="AngsanaUPC"/>
      <w:sz w:val="32"/>
      <w:szCs w:val="3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5223"/>
    <w:pPr>
      <w:spacing w:after="0" w:line="240" w:lineRule="auto"/>
    </w:pPr>
    <w:rPr>
      <w:rFonts w:ascii="AngsanaUPC" w:eastAsia="Cordia New" w:hAnsi="AngsanaUPC" w:cs="AngsanaUPC"/>
      <w:sz w:val="32"/>
      <w:szCs w:val="3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234</Words>
  <Characters>1335</Characters>
  <Application>Microsoft Office Word</Application>
  <DocSecurity>0</DocSecurity>
  <Lines>11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1566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2018-05-18T06:50:00Z</cp:lastPrinted>
  <dcterms:created xsi:type="dcterms:W3CDTF">2018-05-18T07:34:00Z</dcterms:created>
  <dcterms:modified xsi:type="dcterms:W3CDTF">2018-05-18T07:34:00Z</dcterms:modified>
</cp:coreProperties>
</file>