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AF" w:rsidRDefault="00FD1FAF" w:rsidP="00FD1FAF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  <w:lang w:eastAsia="en-US"/>
        </w:rPr>
        <w:drawing>
          <wp:anchor distT="0" distB="0" distL="114300" distR="114300" simplePos="0" relativeHeight="251659264" behindDoc="0" locked="0" layoutInCell="1" allowOverlap="1" wp14:anchorId="79B9901D" wp14:editId="5EDAA045">
            <wp:simplePos x="0" y="0"/>
            <wp:positionH relativeFrom="column">
              <wp:posOffset>2352675</wp:posOffset>
            </wp:positionH>
            <wp:positionV relativeFrom="paragraph">
              <wp:posOffset>-342900</wp:posOffset>
            </wp:positionV>
            <wp:extent cx="1381125" cy="1371600"/>
            <wp:effectExtent l="0" t="0" r="9525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sz w:val="44"/>
          <w:szCs w:val="44"/>
        </w:rPr>
        <w:tab/>
      </w:r>
    </w:p>
    <w:p w:rsidR="00FD1FAF" w:rsidRDefault="00FD1FAF" w:rsidP="00FD1FAF">
      <w:pPr>
        <w:tabs>
          <w:tab w:val="left" w:pos="2980"/>
          <w:tab w:val="left" w:pos="3585"/>
        </w:tabs>
        <w:rPr>
          <w:rFonts w:ascii="TH NiramitIT๙" w:hAnsi="TH NiramitIT๙" w:cs="TH NiramitIT๙"/>
          <w:sz w:val="44"/>
          <w:szCs w:val="44"/>
        </w:rPr>
      </w:pPr>
    </w:p>
    <w:p w:rsidR="00FD1FAF" w:rsidRPr="00A82CD6" w:rsidRDefault="00FD1FAF" w:rsidP="00FD1FAF">
      <w:pPr>
        <w:tabs>
          <w:tab w:val="left" w:pos="2980"/>
          <w:tab w:val="left" w:pos="3585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sz w:val="44"/>
          <w:szCs w:val="44"/>
        </w:rPr>
        <w:tab/>
        <w:t xml:space="preserve">     </w:t>
      </w:r>
      <w:r>
        <w:rPr>
          <w:rFonts w:ascii="TH NiramitIT๙" w:hAnsi="TH NiramitIT๙" w:cs="TH NiramitIT๙" w:hint="cs"/>
          <w:sz w:val="44"/>
          <w:szCs w:val="44"/>
          <w:cs/>
        </w:rPr>
        <w:t xml:space="preserve">       </w:t>
      </w:r>
      <w:r w:rsidRPr="00A82CD6">
        <w:rPr>
          <w:rFonts w:ascii="TH NiramitIT๙" w:hAnsi="TH NiramitIT๙" w:cs="TH NiramitIT๙"/>
          <w:cs/>
        </w:rPr>
        <w:t>สำเนาคู่ฉบับ</w:t>
      </w:r>
    </w:p>
    <w:p w:rsidR="00FD1FAF" w:rsidRPr="00A82CD6" w:rsidRDefault="00FD1FAF" w:rsidP="00FD1FAF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</w:r>
      <w:r w:rsidRPr="00A82CD6">
        <w:rPr>
          <w:rFonts w:ascii="TH NiramitIT๙" w:hAnsi="TH NiramitIT๙" w:cs="TH NiramitIT๙"/>
        </w:rPr>
        <w:tab/>
        <w:t xml:space="preserve">               </w:t>
      </w:r>
      <w:r>
        <w:rPr>
          <w:rFonts w:ascii="TH NiramitIT๙" w:hAnsi="TH NiramitIT๙" w:cs="TH NiramitIT๙"/>
        </w:rPr>
        <w:t xml:space="preserve">  </w:t>
      </w:r>
      <w:r w:rsidRPr="00A82CD6">
        <w:rPr>
          <w:rFonts w:ascii="TH NiramitIT๙" w:hAnsi="TH NiramitIT๙" w:cs="TH NiramitIT๙"/>
        </w:rPr>
        <w:t xml:space="preserve">   </w:t>
      </w:r>
      <w:r w:rsidRPr="00A82CD6">
        <w:rPr>
          <w:rFonts w:ascii="TH NiramitIT๙" w:hAnsi="TH NiramitIT๙" w:cs="TH NiramitIT๙"/>
          <w:cs/>
        </w:rPr>
        <w:t>ประกาศเทศบาลตำบลยุโป</w:t>
      </w:r>
    </w:p>
    <w:p w:rsidR="00FD1FAF" w:rsidRPr="00A82CD6" w:rsidRDefault="00FD1FAF" w:rsidP="00FD1FAF">
      <w:pPr>
        <w:rPr>
          <w:rFonts w:ascii="TH NiramitIT๙" w:hAnsi="TH NiramitIT๙" w:cs="TH NiramitIT๙"/>
        </w:rPr>
      </w:pPr>
      <w:r w:rsidRPr="00A82CD6">
        <w:rPr>
          <w:rFonts w:ascii="TH NiramitIT๙" w:hAnsi="TH NiramitIT๙" w:cs="TH NiramitIT๙"/>
          <w:cs/>
        </w:rPr>
        <w:t xml:space="preserve">                     </w:t>
      </w:r>
      <w:r>
        <w:rPr>
          <w:rFonts w:ascii="TH NiramitIT๙" w:hAnsi="TH NiramitIT๙" w:cs="TH NiramitIT๙" w:hint="cs"/>
          <w:cs/>
        </w:rPr>
        <w:t xml:space="preserve">         </w:t>
      </w:r>
      <w:r w:rsidRPr="00A82CD6">
        <w:rPr>
          <w:rFonts w:ascii="TH NiramitIT๙" w:hAnsi="TH NiramitIT๙" w:cs="TH NiramitIT๙"/>
          <w:cs/>
        </w:rPr>
        <w:t xml:space="preserve">เรื่อง  </w:t>
      </w:r>
      <w:r>
        <w:rPr>
          <w:rFonts w:ascii="TH NiramitIT๙" w:hAnsi="TH NiramitIT๙" w:cs="TH NiramitIT๙" w:hint="cs"/>
          <w:cs/>
        </w:rPr>
        <w:t>เผยแพร่แผนการจัดซื้อจัดจ้างป</w:t>
      </w:r>
      <w:r w:rsidRPr="00A82CD6">
        <w:rPr>
          <w:rFonts w:ascii="TH NiramitIT๙" w:hAnsi="TH NiramitIT๙" w:cs="TH NiramitIT๙"/>
          <w:cs/>
        </w:rPr>
        <w:t>ระมาณ พ.ศ. 25</w:t>
      </w:r>
      <w:r>
        <w:rPr>
          <w:rFonts w:ascii="TH NiramitIT๙" w:hAnsi="TH NiramitIT๙" w:cs="TH NiramitIT๙" w:hint="cs"/>
          <w:cs/>
        </w:rPr>
        <w:t>6๑</w:t>
      </w:r>
    </w:p>
    <w:p w:rsidR="00FD1FAF" w:rsidRPr="00D441AB" w:rsidRDefault="00FD1FAF" w:rsidP="00FD1FAF">
      <w:pPr>
        <w:rPr>
          <w:rFonts w:ascii="TH NiramitIT๙" w:hAnsi="TH NiramitIT๙" w:cs="TH NiramitIT๙"/>
          <w:sz w:val="16"/>
          <w:szCs w:val="16"/>
        </w:rPr>
      </w:pPr>
    </w:p>
    <w:p w:rsidR="00FD1FAF" w:rsidRPr="00D441AB" w:rsidRDefault="00FD1FAF" w:rsidP="00FD1FAF">
      <w:pPr>
        <w:rPr>
          <w:rFonts w:ascii="TH NiramitIT๙" w:hAnsi="TH NiramitIT๙" w:cs="TH NiramitIT๙"/>
          <w:sz w:val="44"/>
          <w:szCs w:val="44"/>
        </w:rPr>
      </w:pP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</w:t>
      </w:r>
      <w:r w:rsidRPr="00D441AB">
        <w:rPr>
          <w:rFonts w:ascii="TH NiramitIT๙" w:hAnsi="TH NiramitIT๙" w:cs="TH NiramitIT๙"/>
          <w:sz w:val="44"/>
          <w:szCs w:val="44"/>
        </w:rPr>
        <w:tab/>
        <w:t xml:space="preserve">   ***************</w:t>
      </w:r>
    </w:p>
    <w:p w:rsidR="00FD1FAF" w:rsidRDefault="00FD1FAF" w:rsidP="00FD1FAF">
      <w:pPr>
        <w:jc w:val="both"/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502B6A">
        <w:rPr>
          <w:rFonts w:ascii="TH NiramitIT๙" w:hAnsi="TH NiramitIT๙" w:cs="TH NiramitIT๙"/>
          <w:cs/>
        </w:rPr>
        <w:t>ตาม</w:t>
      </w:r>
      <w:r>
        <w:rPr>
          <w:rFonts w:ascii="TH NiramitIT๙" w:hAnsi="TH NiramitIT๙" w:cs="TH NiramitIT๙" w:hint="cs"/>
          <w:cs/>
        </w:rPr>
        <w:t>มาตรา  11  แห่งพระราชบัญญัติการจัดซื้อจัดจ้างและการบริหารพัสดุภาครัฐ พ.ศ. 2560 กำหนดให้หน่วยงานของรัฐจัดทำแผนการจัดซื้อจัดจ้างประจำปีและเผยแพร่ในระบบเครือข่ายสารสนเทศของกรมบัญชีกลางและของหน่วยงานของรัฐ  ตามวิธีการที่กรมบัญชีกลางกำหนด และให้ปิดประกาศโดยเปิดเผย ณ สถานที่ปิดประกาศของหน่วยงานของรัฐและตามข้อ ๑๑ แห่งระเบียบกระทรวงการคลังว่าด้วยการจัดซื้อจัดจ้างและการบริหารพัสดุภาครัฐ พ.ศ. 2560 กำหนดว่า เมื่อหน่วยงานของรัฐได้รับความเห็นชอบวงเงินงบประมาณที่จะใช้ในการจัดซื้อจัดจ้างจากหน่วยงานที่เกี่ยวข้องหรือผู้มีอำนาจในการพิจารณางบประมาณแล้ว  ให้เจ้าหน้าที่หรือบุคคลที่ได้รับมอบหมายในการปฏิบัติงานนั้น  จัดทำแผนการจัดซื้อจัดจ้างประจำปีเสนอหัวหน้าหน่วยงานของรัฐ  เพื่อขอความเห็นชอบ นั้น</w:t>
      </w:r>
    </w:p>
    <w:p w:rsidR="00FD1FAF" w:rsidRPr="00083CE7" w:rsidRDefault="00FD1FAF" w:rsidP="00FD1FAF">
      <w:pPr>
        <w:jc w:val="both"/>
        <w:rPr>
          <w:rFonts w:ascii="TH NiramitIT๙" w:hAnsi="TH NiramitIT๙" w:cs="TH NiramitIT๙"/>
          <w:sz w:val="16"/>
          <w:szCs w:val="16"/>
        </w:rPr>
      </w:pPr>
    </w:p>
    <w:p w:rsidR="00FD1FAF" w:rsidRDefault="00FD1FAF" w:rsidP="00FD1FAF">
      <w:pPr>
        <w:ind w:firstLine="144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เทศบาลตำบลยุโปได้ดำเนินการจัดทำแผนการจัดซื้อจัดจ้างประจำปีงบประมาณ   พ.ศ. 2561 เสร็จเรียบร้อยแล้ว และเพื่อให้การดำเนินการเป็นไปด้วยความโปร่งใส ตรวจสอบได้ โดยมีรายการตามรายละเอียดแนบท้ายประกาศนี้</w:t>
      </w:r>
    </w:p>
    <w:p w:rsidR="00FD1FAF" w:rsidRPr="00D441AB" w:rsidRDefault="00FD1FAF" w:rsidP="00FD1FAF">
      <w:pPr>
        <w:rPr>
          <w:rFonts w:ascii="TH NiramitIT๙" w:hAnsi="TH NiramitIT๙" w:cs="TH NiramitIT๙"/>
          <w:sz w:val="16"/>
          <w:szCs w:val="16"/>
        </w:rPr>
      </w:pPr>
    </w:p>
    <w:p w:rsidR="00FD1FAF" w:rsidRPr="00D441AB" w:rsidRDefault="00FD1FAF" w:rsidP="00FD1FAF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>จึงประกาศให้ประชาชนทราบโดยทั่วไป</w:t>
      </w:r>
    </w:p>
    <w:p w:rsidR="00FD1FAF" w:rsidRPr="00D441AB" w:rsidRDefault="00FD1FAF" w:rsidP="00FD1FAF">
      <w:pPr>
        <w:rPr>
          <w:rFonts w:ascii="TH NiramitIT๙" w:hAnsi="TH NiramitIT๙" w:cs="TH NiramitIT๙"/>
        </w:rPr>
      </w:pPr>
    </w:p>
    <w:p w:rsidR="00FD1FAF" w:rsidRPr="00D441AB" w:rsidRDefault="00FD1FAF" w:rsidP="00FD1FAF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</w:rPr>
        <w:tab/>
      </w:r>
      <w:r w:rsidRPr="00D441AB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</w:t>
      </w:r>
      <w:r w:rsidR="007B27D2">
        <w:rPr>
          <w:rFonts w:ascii="TH NiramitIT๙" w:hAnsi="TH NiramitIT๙" w:cs="TH NiramitIT๙" w:hint="cs"/>
          <w:cs/>
        </w:rPr>
        <w:t>๔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ตุลาคม</w:t>
      </w:r>
      <w:r w:rsidRPr="00D441AB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พ.ศ.</w:t>
      </w:r>
      <w:r w:rsidRPr="00D441AB">
        <w:rPr>
          <w:rFonts w:ascii="TH NiramitIT๙" w:hAnsi="TH NiramitIT๙" w:cs="TH NiramitIT๙"/>
          <w:cs/>
        </w:rPr>
        <w:t xml:space="preserve"> 25</w:t>
      </w:r>
      <w:r>
        <w:rPr>
          <w:rFonts w:ascii="TH NiramitIT๙" w:hAnsi="TH NiramitIT๙" w:cs="TH NiramitIT๙" w:hint="cs"/>
          <w:cs/>
        </w:rPr>
        <w:t>60</w:t>
      </w:r>
    </w:p>
    <w:p w:rsidR="00FD1FAF" w:rsidRPr="00D441AB" w:rsidRDefault="007B27D2" w:rsidP="00FD1FAF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35E743C9" wp14:editId="04204094">
            <wp:simplePos x="0" y="0"/>
            <wp:positionH relativeFrom="column">
              <wp:posOffset>3187065</wp:posOffset>
            </wp:positionH>
            <wp:positionV relativeFrom="paragraph">
              <wp:posOffset>66040</wp:posOffset>
            </wp:positionV>
            <wp:extent cx="1363980" cy="716280"/>
            <wp:effectExtent l="0" t="0" r="7620" b="7620"/>
            <wp:wrapNone/>
            <wp:docPr id="3" name="รูปภาพ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  <w:r w:rsidR="00FD1FAF" w:rsidRPr="00D441AB">
        <w:rPr>
          <w:rFonts w:ascii="TH NiramitIT๙" w:hAnsi="TH NiramitIT๙" w:cs="TH NiramitIT๙"/>
          <w:cs/>
        </w:rPr>
        <w:tab/>
      </w:r>
    </w:p>
    <w:p w:rsidR="00FD1FAF" w:rsidRPr="00D441AB" w:rsidRDefault="00FD1FAF" w:rsidP="00FD1FAF">
      <w:pPr>
        <w:jc w:val="center"/>
        <w:rPr>
          <w:rFonts w:ascii="TH NiramitIT๙" w:hAnsi="TH NiramitIT๙" w:cs="TH NiramitIT๙"/>
        </w:rPr>
      </w:pPr>
    </w:p>
    <w:p w:rsidR="00FD1FAF" w:rsidRPr="00D441AB" w:rsidRDefault="00FD1FAF" w:rsidP="00FD1FAF">
      <w:pPr>
        <w:rPr>
          <w:rFonts w:ascii="TH NiramitIT๙" w:hAnsi="TH NiramitIT๙" w:cs="TH NiramitIT๙"/>
        </w:rPr>
      </w:pPr>
    </w:p>
    <w:p w:rsidR="00FD1FAF" w:rsidRPr="00D441AB" w:rsidRDefault="00FD1FAF" w:rsidP="00FD1FAF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</w:t>
      </w:r>
      <w:r>
        <w:rPr>
          <w:rFonts w:ascii="TH NiramitIT๙" w:hAnsi="TH NiramitIT๙" w:cs="TH NiramitIT๙" w:hint="cs"/>
          <w:cs/>
        </w:rPr>
        <w:t xml:space="preserve">    </w:t>
      </w:r>
      <w:r w:rsidRPr="00D441AB">
        <w:rPr>
          <w:rFonts w:ascii="TH NiramitIT๙" w:hAnsi="TH NiramitIT๙" w:cs="TH NiramitIT๙"/>
          <w:cs/>
        </w:rPr>
        <w:t xml:space="preserve"> (นาย</w:t>
      </w:r>
      <w:proofErr w:type="spellStart"/>
      <w:r>
        <w:rPr>
          <w:rFonts w:ascii="TH NiramitIT๙" w:hAnsi="TH NiramitIT๙" w:cs="TH NiramitIT๙" w:hint="cs"/>
          <w:cs/>
        </w:rPr>
        <w:t>ธานินทร์</w:t>
      </w:r>
      <w:proofErr w:type="spellEnd"/>
      <w:r>
        <w:rPr>
          <w:rFonts w:ascii="TH NiramitIT๙" w:hAnsi="TH NiramitIT๙" w:cs="TH NiramitIT๙" w:hint="cs"/>
          <w:cs/>
        </w:rPr>
        <w:t xml:space="preserve">      </w:t>
      </w:r>
      <w:proofErr w:type="spellStart"/>
      <w:r>
        <w:rPr>
          <w:rFonts w:ascii="TH NiramitIT๙" w:hAnsi="TH NiramitIT๙" w:cs="TH NiramitIT๙" w:hint="cs"/>
          <w:cs/>
        </w:rPr>
        <w:t>บือ</w:t>
      </w:r>
      <w:proofErr w:type="spellEnd"/>
      <w:r>
        <w:rPr>
          <w:rFonts w:ascii="TH NiramitIT๙" w:hAnsi="TH NiramitIT๙" w:cs="TH NiramitIT๙" w:hint="cs"/>
          <w:cs/>
        </w:rPr>
        <w:t>ราแง</w:t>
      </w:r>
      <w:r w:rsidRPr="00D441AB">
        <w:rPr>
          <w:rFonts w:ascii="TH NiramitIT๙" w:hAnsi="TH NiramitIT๙" w:cs="TH NiramitIT๙"/>
          <w:cs/>
        </w:rPr>
        <w:t>)</w:t>
      </w:r>
    </w:p>
    <w:p w:rsidR="00FD1FAF" w:rsidRDefault="00FD1FAF" w:rsidP="00FD1FAF">
      <w:pPr>
        <w:rPr>
          <w:rFonts w:ascii="TH NiramitIT๙" w:hAnsi="TH NiramitIT๙" w:cs="TH NiramitIT๙"/>
        </w:rPr>
      </w:pP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</w:r>
      <w:r w:rsidRPr="00D441AB">
        <w:rPr>
          <w:rFonts w:ascii="TH NiramitIT๙" w:hAnsi="TH NiramitIT๙" w:cs="TH NiramitIT๙"/>
          <w:cs/>
        </w:rPr>
        <w:tab/>
        <w:t xml:space="preserve">         </w:t>
      </w:r>
      <w:r>
        <w:rPr>
          <w:rFonts w:ascii="TH NiramitIT๙" w:hAnsi="TH NiramitIT๙" w:cs="TH NiramitIT๙" w:hint="cs"/>
          <w:cs/>
        </w:rPr>
        <w:t xml:space="preserve">           </w:t>
      </w:r>
      <w:r w:rsidRPr="00D441AB">
        <w:rPr>
          <w:rFonts w:ascii="TH NiramitIT๙" w:hAnsi="TH NiramitIT๙" w:cs="TH NiramitIT๙"/>
          <w:cs/>
        </w:rPr>
        <w:t xml:space="preserve"> นายก</w:t>
      </w:r>
      <w:r>
        <w:rPr>
          <w:rFonts w:ascii="TH NiramitIT๙" w:hAnsi="TH NiramitIT๙" w:cs="TH NiramitIT๙" w:hint="cs"/>
          <w:cs/>
        </w:rPr>
        <w:t>เทศมนตรีตำ</w:t>
      </w:r>
      <w:r w:rsidRPr="00D441AB">
        <w:rPr>
          <w:rFonts w:ascii="TH NiramitIT๙" w:hAnsi="TH NiramitIT๙" w:cs="TH NiramitIT๙"/>
          <w:cs/>
        </w:rPr>
        <w:t>บลยุโป</w:t>
      </w:r>
    </w:p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Default="0021615F" w:rsidP="00FD1FAF">
      <w:pPr>
        <w:rPr>
          <w:rFonts w:ascii="TH NiramitIT๙" w:hAnsi="TH NiramitIT๙" w:cs="TH NiramitIT๙"/>
        </w:rPr>
      </w:pPr>
    </w:p>
    <w:p w:rsidR="008776F6" w:rsidRDefault="008776F6" w:rsidP="00FD1FAF">
      <w:pPr>
        <w:rPr>
          <w:rFonts w:ascii="TH NiramitIT๙" w:hAnsi="TH NiramitIT๙" w:cs="TH NiramitIT๙"/>
        </w:rPr>
      </w:pPr>
    </w:p>
    <w:tbl>
      <w:tblPr>
        <w:tblW w:w="17306" w:type="dxa"/>
        <w:tblInd w:w="-459" w:type="dxa"/>
        <w:tblLook w:val="04A0" w:firstRow="1" w:lastRow="0" w:firstColumn="1" w:lastColumn="0" w:noHBand="0" w:noVBand="1"/>
      </w:tblPr>
      <w:tblGrid>
        <w:gridCol w:w="920"/>
        <w:gridCol w:w="5662"/>
        <w:gridCol w:w="1419"/>
        <w:gridCol w:w="3286"/>
        <w:gridCol w:w="253"/>
        <w:gridCol w:w="240"/>
        <w:gridCol w:w="870"/>
        <w:gridCol w:w="723"/>
        <w:gridCol w:w="2089"/>
        <w:gridCol w:w="330"/>
        <w:gridCol w:w="693"/>
        <w:gridCol w:w="145"/>
        <w:gridCol w:w="676"/>
      </w:tblGrid>
      <w:tr w:rsidR="0021615F" w:rsidRPr="0021615F" w:rsidTr="00583EBD">
        <w:trPr>
          <w:gridAfter w:val="9"/>
          <w:wAfter w:w="6019" w:type="dxa"/>
          <w:trHeight w:val="375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lastRenderedPageBreak/>
              <w:t>แผนการจัดซื้อจัดจ้างของเทศบาลตำบลยุโป ประจำปีงบประมาณ พ.ศ.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2561 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lastRenderedPageBreak/>
              <w:t>ลำดับที่</w:t>
            </w:r>
          </w:p>
        </w:tc>
        <w:tc>
          <w:tcPr>
            <w:tcW w:w="5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รายการ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งบประมาณ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คาดว่าจะดำเนินการจัดซื้อจัดจ้าง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(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เดือนปี)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รายจ่ายเพื่อให้ได้มาซึ่งบริการ (สำนักปลัด)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480,640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รายจ่ายเกี่ยวกับการรับรองและพิธีการ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โครงการพัฒนา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ศัย</w:t>
            </w:r>
            <w:proofErr w:type="spellEnd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ภาพบุคลากรท้องถิ่น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3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โครงการส่งเสริมคุณธรรมจริยธรรมลดอยากคนท้องถิ่น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3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โครงการสนับสนุนการเลือกตั้งตามหลักประชาธิปไตย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จัดงานรัฐพิธีและวันสำคัญต่าง ๆ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ค่าบำรุงรักษาและซ่อมแซม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ค่าวัสดุสำนักงาน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(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สำนักปลัด)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วัสดุไฟฟ้าและวิทยุ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วัสดุงานบ้านงานครัว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วัสดุก่อสร้าง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วัสดุยานพาหนะและขนส่ง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4,000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วัสดุเชื้อเพลิงและหล่อลื่น (สำนักปลัด)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วัสดุคอมพิวเตอร์ (สำนักปลัด)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40,000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ปรับปรุงอาคารสำนักงานและต่อเติมอาคาร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393,000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รายจ่ายเพื่อให้ได้มาซึ่งบริการ (กองคลัง)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ค่าบำรุงรักษาและซ่อมแซม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ค่าวัสดุสำนักงาน (กองคลัง)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วัสดุเชื้อเพลิงและหล่อลื่น (กองคลัง)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37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วัสดุคอมพิวเตอร์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(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กองคลัง)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รายจ่ายเพื่อให้ได้มาซึ่งบริการ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(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แผนงานการรักษาความสงบภายใน)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8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โครงการส่งเสริมการมีส่วนร่วมของประชาชนในการจัดทำแผนพัฒนาท้องถิ่นและแผน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ชุมช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22,000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โครงการรวมใจ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ภักดิ์</w:t>
            </w:r>
            <w:proofErr w:type="spellEnd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รักราช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วงค์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โครงการพัฒนาศักยภาพผู้นำและสตรีในชุมชน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มี.ค.-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โครงการข่าวสารน่ารู้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อ่านดูและเข้าใจ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โครงการสนับสนุนการดำเนินการศูนย์ยุติธรรมตำบล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โครงการเพิ่มศักยภาพกับการพัฒนาท้องถิ่น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21615F" w:rsidRPr="0021615F" w:rsidTr="00583EBD">
        <w:trPr>
          <w:gridBefore w:val="1"/>
          <w:gridAfter w:val="9"/>
          <w:wBefore w:w="920" w:type="dxa"/>
          <w:wAfter w:w="6019" w:type="dxa"/>
          <w:trHeight w:val="480"/>
        </w:trPr>
        <w:tc>
          <w:tcPr>
            <w:tcW w:w="5662" w:type="dxa"/>
            <w:tcBorders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lastRenderedPageBreak/>
              <w:t xml:space="preserve">                                                                                       2</w:t>
            </w:r>
          </w:p>
        </w:tc>
        <w:tc>
          <w:tcPr>
            <w:tcW w:w="470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 </w:t>
            </w:r>
          </w:p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 </w:t>
            </w:r>
          </w:p>
        </w:tc>
      </w:tr>
      <w:tr w:rsidR="0021615F" w:rsidRPr="0021615F" w:rsidTr="00583EBD">
        <w:trPr>
          <w:gridAfter w:val="9"/>
          <w:wAfter w:w="6019" w:type="dxa"/>
          <w:trHeight w:val="375"/>
        </w:trPr>
        <w:tc>
          <w:tcPr>
            <w:tcW w:w="112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16"/>
                <w:szCs w:val="16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375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ลำดับที่</w:t>
            </w:r>
          </w:p>
        </w:tc>
        <w:tc>
          <w:tcPr>
            <w:tcW w:w="5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8776F6">
            <w:pPr>
              <w:ind w:right="543"/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รายการ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งบประมาณ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คาดว่าจะดำเนินการจัดซื้อจัดจ้าง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(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เดือนปี)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ค่าบำรุงรักษาและซ่อมแซม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เรืออลูมิเนียมท้องแบน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65,000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ถังดับเพลิง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11,700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กระจกโค้ง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15,000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80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กิจกรรมประชาสัมพันธ์ข้อมูลข่าวสาร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70,000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โครงการอาหารเสริม (นม)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617,760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      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โครงการอาหารกลางวัน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1,200,000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มิ.ย.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โครงการผู้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ปกครองง</w:t>
            </w:r>
            <w:proofErr w:type="spellEnd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ยุคใหม่ใส่ใจลูกหลาน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โครงการหนูน้อยนักออม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โครงการหนอนน้อยรักอ่าน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โครงการสื่อการสอนแทนใจเพื่อลูกน้อย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มิ.ย.-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โครงการวันเด็กแห่งชาติ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42,000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โครงการปรับปรุง/ต่อเติมศูนย์พัฒนาเด็กเล็กบ้านทุ่งเหรียง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253,000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โครงการส่งเสริมกิจกรรมทางวิชาการ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4,000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โครงการห้องสมุดชุมชน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198,000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จัดการแข่งขันกีฬาต้านยาเสพติด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แข่งขันกีฬาหน่วยงานอื่น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จัดซื้ออุปกรณ์กีฬา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โครงการกีฬาสานสัมพันธ์เด็กปฐมวัย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49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โครงการแข่งกีฬาวันท้องถิ่นไทย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มี.ค.-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โครงการแข่งขันกีฬาตาดีกาสัมพันธ์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มี.ค.-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โครงการประเพณีลอยกระทง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โครงการประเพณีชักพระ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โครงการประเพณีวัน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สาร์ทเดือน</w:t>
            </w:r>
            <w:proofErr w:type="spellEnd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สิบ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โครงการเยาวชนรักษ์วัฒนธรรม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21615F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lastRenderedPageBreak/>
              <w:t>3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8776F6">
            <w:pPr>
              <w:ind w:right="110"/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ลำดับที่</w:t>
            </w:r>
          </w:p>
        </w:tc>
        <w:tc>
          <w:tcPr>
            <w:tcW w:w="5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รายการ</w:t>
            </w: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งบประมาณ</w:t>
            </w:r>
            <w:bookmarkStart w:id="0" w:name="_GoBack"/>
            <w:bookmarkEnd w:id="0"/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8776F6">
            <w:pPr>
              <w:ind w:right="579"/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คาดว่าจะดำเนินการจัดซื้อจัดจ้าง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(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เดือนปี)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55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โครงการนันทนาการสำหรับผู้สูงอายุ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56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โครงการก่อสร้างคูระบายน้ำคอนกรีตเสริมเหล็กอเนกประสงค์และอาคารผู้สูงอายุ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 xml:space="preserve">หมู่ที่ 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 xml:space="preserve">1 </w:t>
            </w: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บ้านยุโป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290,000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โครงการวันเข้าพรรษา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58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โครงการอนุรักษ์ประเพณีสรงน้ำรูปเหมือนอดีตเจ้าอาวาส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59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โครงการส่งเสริมเมาลิดสัมพันธ์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30,000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โครงการกิจกรรมสร้างสรรค์วันว่าง สร้างสุข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20,000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เม.ย.-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โครงการสมานฉันท์วัน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อาซู</w:t>
            </w:r>
            <w:proofErr w:type="spellEnd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รอ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15,000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5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โครงการสานรัก สานใจ สายใย</w:t>
            </w:r>
            <w:proofErr w:type="spellStart"/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cs/>
                <w:lang w:eastAsia="en-US"/>
              </w:rPr>
              <w:t>รอมฎอน</w:t>
            </w:r>
            <w:proofErr w:type="spellEnd"/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  <w:t>25,000</w:t>
            </w: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มิ.ย.-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63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โครงการฮารียอ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มิ.ย.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64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สนับสนุนกิจกรรมศูนย์บริการและถ่ายทอดเทคโนโลยีการเกษตร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65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โครงการสร้างงาน สร้างรายได้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66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โครงการอบรมศิลปะงานประดิษฐ์สู่อาเซียน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67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โครงการสืบสานวัฒนธรรมอาหารสู่อาเซียน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โครงการลดรายจ่าย - เพิ่มรายได้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โครงการส่งเสริมอาชีพผู้พิการ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โครงการสตรีกับวิถีเศรษฐกิจพอเพียง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มี.ค.-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โครงการสร้างคุณค่าภูมิปัญญาผู้สูงอายุ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ก.พ.-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โครงการส่งเสริมอาชีพสตรี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73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โครงการอาหารกลางวันเพื่อเด็กตาดีกา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150,120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โครงการโภชนาการสมวัยเด็กไทยกินเป็น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75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โครงการสั่งเก็บลูกน้ำยุงลาย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30,000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พ.ค.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61,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มิ.ย.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โครงการครอบครัวสุขสันต์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ตั้งครรภ์คุณภาพ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3,000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ธค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77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โครงการรู้ก่อน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รู้ทัน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ป้องกันโรค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โครงการปั่น</w:t>
            </w: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กันมั๊ย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ไปกันป่าว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ม.ค.-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79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โครงการสูงวัย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ใจเกินร้อย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ต.ค.-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โครงการรักจริงรอไหว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 xml:space="preserve">  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ใส่ใจป้องกัน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5,000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615F" w:rsidRPr="0021615F" w:rsidRDefault="0021615F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พ.ย.-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81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เทศบาลตำบลห่วงใยใส่ใจผู้ด้อยโอกาสและผู้ยากไร้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jc w:val="right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10,000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proofErr w:type="spellStart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ธค</w:t>
            </w:r>
            <w:proofErr w:type="spellEnd"/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.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60</w:t>
            </w:r>
          </w:p>
        </w:tc>
      </w:tr>
      <w:tr w:rsidR="008776F6" w:rsidRPr="0021615F" w:rsidTr="00583EBD">
        <w:trPr>
          <w:gridAfter w:val="1"/>
          <w:wAfter w:w="676" w:type="dxa"/>
          <w:trHeight w:val="480"/>
        </w:trPr>
        <w:tc>
          <w:tcPr>
            <w:tcW w:w="11287" w:type="dxa"/>
            <w:gridSpan w:val="4"/>
            <w:tcBorders>
              <w:bottom w:val="nil"/>
            </w:tcBorders>
            <w:shd w:val="clear" w:color="auto" w:fill="auto"/>
            <w:noWrap/>
            <w:vAlign w:val="center"/>
          </w:tcPr>
          <w:p w:rsidR="008776F6" w:rsidRDefault="00DA783E">
            <w:r>
              <w:t xml:space="preserve">                                                                                               </w:t>
            </w:r>
          </w:p>
          <w:p w:rsidR="003E3BE1" w:rsidRDefault="008776F6">
            <w:r>
              <w:lastRenderedPageBreak/>
              <w:t xml:space="preserve">                                                                                                 </w:t>
            </w:r>
            <w:r w:rsidR="00DA783E">
              <w:t>4</w:t>
            </w:r>
          </w:p>
          <w:tbl>
            <w:tblPr>
              <w:tblStyle w:val="a3"/>
              <w:tblW w:w="10519" w:type="dxa"/>
              <w:tblLook w:val="04A0" w:firstRow="1" w:lastRow="0" w:firstColumn="1" w:lastColumn="0" w:noHBand="0" w:noVBand="1"/>
            </w:tblPr>
            <w:tblGrid>
              <w:gridCol w:w="645"/>
              <w:gridCol w:w="5215"/>
              <w:gridCol w:w="1824"/>
              <w:gridCol w:w="2835"/>
            </w:tblGrid>
            <w:tr w:rsidR="00DA783E" w:rsidTr="00DA783E">
              <w:trPr>
                <w:trHeight w:val="195"/>
              </w:trPr>
              <w:tc>
                <w:tcPr>
                  <w:tcW w:w="645" w:type="dxa"/>
                  <w:vMerge w:val="restart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ลำดับที่</w:t>
                  </w:r>
                </w:p>
              </w:tc>
              <w:tc>
                <w:tcPr>
                  <w:tcW w:w="5215" w:type="dxa"/>
                  <w:vMerge w:val="restart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รายการ</w:t>
                  </w:r>
                </w:p>
              </w:tc>
              <w:tc>
                <w:tcPr>
                  <w:tcW w:w="1824" w:type="dxa"/>
                  <w:vMerge w:val="restart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งบประมาณ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คาดว่าจะดำเนินการจัดซื้อจัดจ้าง</w:t>
                  </w:r>
                </w:p>
              </w:tc>
            </w:tr>
            <w:tr w:rsidR="00DA783E" w:rsidTr="00DA783E">
              <w:trPr>
                <w:trHeight w:val="180"/>
              </w:trPr>
              <w:tc>
                <w:tcPr>
                  <w:tcW w:w="645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5215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824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(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เดือนปี)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82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8776F6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โครงการห</w:t>
                  </w:r>
                  <w:r w:rsidR="008776F6">
                    <w:rPr>
                      <w:rFonts w:ascii="Angsana New" w:eastAsia="Times New Roman" w:hAnsi="Angsana New" w:cs="Angsana New" w:hint="cs"/>
                      <w:sz w:val="28"/>
                      <w:szCs w:val="28"/>
                      <w:cs/>
                      <w:lang w:eastAsia="en-US"/>
                    </w:rPr>
                    <w:t>่ว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งใยผู้สูงอายุ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ก.พ.-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83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โครงการสร้างเสริมสุขภาพผู้พิการจิตใจสดใสร่างกายแข็งแข็ง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84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โครงการสตรียุโปห่วงใยสุขภาพ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มี.ค.-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85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โครงการป้องกันโรคพิษสุนัขบ้า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เลี้ยงแมวหมาถูกวิธี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20,000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มี.ค.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61-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เมย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86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โครงการอารยะ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สถาปัตย์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เพื่อผู้สูงอายุและผู้พิการ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20,000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87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โครงการเยาวชนรุ่นใหม่ร่วมใจต้านภัยยาเสพติด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88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โครงการค่ายเยาวชนสืบสานงานพระราชดำริ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89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โครงการสภาเด็กและเยาวชนอาสาทำดีเพื่อพัฒนาสังคม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proofErr w:type="spellStart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ธค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90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โครงการคาราวานเสริมสร้างเด็ก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91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โครงการต้นกล้าความดีวิถีพอเพียง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92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โครงการเพื่อนใจวัยรุ่น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มิ.ย.-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93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โครงการเยาวชนคนกล้า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94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โครงการสตรีไทยหัวใจแกร่ง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มี.ค.-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95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โครงการแม่ลูกผูกพัน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96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โครงการครอบครัวสัมพันธ์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97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โครงการอบรมผู้นำชุมชนและสตรีในตำบล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98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โครงการขับขี่ปลอดภัยอุ่นใจทุกการเดินทาง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99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โครงการอุบัติเหตุป้องกันได้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100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โครงการช่วยเหลือฟื้นฟูผู้ประสบภัยธรรมชาติ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 xml:space="preserve">60- 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101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โครงการรับมือได้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เมื่อภัยมา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102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การอัคคคี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ภัย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ใส่ใจป้องกัน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103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โครงการซ้อมแผนป้องกันและบรรเทาสาธารณภัย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ม.ค.-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104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โครงการเทศบาลคาร์บอนต่ำ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20,000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105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โครงการพลังงาน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รักษ์สิ่งแวดล้อม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เม.ย.-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106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โครงการมาตะยุโป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107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โครงการท้องถิ่นน่าอยู่อย่างยั่งยืน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108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โครงการเยาวชนรักษ์สิ่งแวดล้อม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proofErr w:type="spellStart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เมย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109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โครงการปลูกหญ้าแฝกตามแนวพระราชดำริ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110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โครงการปลูกป่า ห่มดิน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5,000</w:t>
                  </w:r>
                </w:p>
              </w:tc>
              <w:tc>
                <w:tcPr>
                  <w:tcW w:w="2835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ธ.ค.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60,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61,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111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วัสดุก่อสร้าง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75,000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112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วัสดุสำนักงาน (กองช่าง)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20,000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113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วัสดุยานพาหนะและขนส่ง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10,000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DA783E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114</w:t>
                  </w:r>
                </w:p>
              </w:tc>
              <w:tc>
                <w:tcPr>
                  <w:tcW w:w="5215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วัสดุเชื้อเพลิงและหล่อลื่น</w:t>
                  </w:r>
                </w:p>
              </w:tc>
              <w:tc>
                <w:tcPr>
                  <w:tcW w:w="1824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70,000</w:t>
                  </w:r>
                </w:p>
              </w:tc>
              <w:tc>
                <w:tcPr>
                  <w:tcW w:w="283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</w:tbl>
          <w:p w:rsidR="003E3BE1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  <w:p w:rsidR="00DA783E" w:rsidRDefault="00DA783E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  <w:p w:rsidR="00DA783E" w:rsidRDefault="00DA783E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  <w:p w:rsidR="00DA783E" w:rsidRDefault="00DA783E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  <w:p w:rsidR="00DA783E" w:rsidRDefault="00DA783E" w:rsidP="00DA783E">
            <w:r>
              <w:lastRenderedPageBreak/>
              <w:t xml:space="preserve">                                                                                               5</w:t>
            </w:r>
          </w:p>
          <w:tbl>
            <w:tblPr>
              <w:tblStyle w:val="a3"/>
              <w:tblW w:w="10808" w:type="dxa"/>
              <w:tblLook w:val="04A0" w:firstRow="1" w:lastRow="0" w:firstColumn="1" w:lastColumn="0" w:noHBand="0" w:noVBand="1"/>
            </w:tblPr>
            <w:tblGrid>
              <w:gridCol w:w="645"/>
              <w:gridCol w:w="6046"/>
              <w:gridCol w:w="1397"/>
              <w:gridCol w:w="2720"/>
            </w:tblGrid>
            <w:tr w:rsidR="00DA783E" w:rsidTr="008776F6">
              <w:trPr>
                <w:trHeight w:val="195"/>
              </w:trPr>
              <w:tc>
                <w:tcPr>
                  <w:tcW w:w="645" w:type="dxa"/>
                  <w:vMerge w:val="restart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ลำดับที่</w:t>
                  </w:r>
                </w:p>
              </w:tc>
              <w:tc>
                <w:tcPr>
                  <w:tcW w:w="6046" w:type="dxa"/>
                  <w:vMerge w:val="restart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รายการ</w:t>
                  </w:r>
                </w:p>
              </w:tc>
              <w:tc>
                <w:tcPr>
                  <w:tcW w:w="1397" w:type="dxa"/>
                  <w:vMerge w:val="restart"/>
                  <w:vAlign w:val="center"/>
                </w:tcPr>
                <w:p w:rsidR="00DA783E" w:rsidRPr="0021615F" w:rsidRDefault="00DA783E" w:rsidP="008776F6">
                  <w:pPr>
                    <w:ind w:right="298"/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งบประมาณ</w:t>
                  </w:r>
                </w:p>
              </w:tc>
              <w:tc>
                <w:tcPr>
                  <w:tcW w:w="2720" w:type="dxa"/>
                  <w:vAlign w:val="center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คาดว่าจะดำเนินการจัดซื้อจัดจ้าง</w:t>
                  </w:r>
                </w:p>
              </w:tc>
            </w:tr>
            <w:tr w:rsidR="00DA783E" w:rsidTr="008776F6">
              <w:trPr>
                <w:trHeight w:val="180"/>
              </w:trPr>
              <w:tc>
                <w:tcPr>
                  <w:tcW w:w="645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046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397" w:type="dxa"/>
                  <w:vMerge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720" w:type="dxa"/>
                  <w:vAlign w:val="center"/>
                </w:tcPr>
                <w:p w:rsidR="00DA783E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(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เดือนปี)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115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วัสดุโฆษณาและเผยแพร่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2,000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116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วัสดุคอมพิวเตอร์ (กองช่าง)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46,000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117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วัสดุไฟฟ้าและวิทยุ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600,000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118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โครงการก่อสร้างถนนคอนกรีตเสริมเหล็กสาย กุ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โบร์บรา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แง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683,000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119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โครงการก่อสร้างถนนคอนกรีตเสริมเหล็กสาย ซอยร่วมใจ หมู่ที่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1  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บ้านยุโป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972,500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120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โครงการก่อสร้างถนนคอนกรีตเสริมเหล็กสายลำดาเข้าสวน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 xml:space="preserve">หมู่ที่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 xml:space="preserve">3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บ้านบาโด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631,000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121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บุกเบิกถนนสายลุ่ม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>ลำใย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 xml:space="preserve"> หมู่ที่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1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550,000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122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cs/>
                      <w:lang w:eastAsia="en-US"/>
                    </w:rPr>
                    <w:t xml:space="preserve">โครงการซ่อมแซมถนนคอนกรีตเสริมเหล็กสายตะวัน หมู่ที่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6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sz w:val="28"/>
                      <w:szCs w:val="28"/>
                      <w:lang w:eastAsia="en-US"/>
                    </w:rPr>
                    <w:t>481,000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sz w:val="28"/>
                      <w:szCs w:val="28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123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โครงการซ่อมแซมถนนคอนกรีตเสริมเหล็กสายปอ</w:t>
                  </w:r>
                  <w:proofErr w:type="spellStart"/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เต๊ะ</w:t>
                  </w:r>
                  <w:proofErr w:type="spellEnd"/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 xml:space="preserve"> หมู่ที่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2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633,000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124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 xml:space="preserve">ปรับปรุงถนนหินคลุกสายสามัคคี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 xml:space="preserve">1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 xml:space="preserve">ส่วนแยก หมู่ที่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1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175,400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พ.ย.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ส.ค.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125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โครงการปรับปรุง/ซ่อมแซมระบบประปาหมู่บ้าน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50,000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126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วัสดุคอมพิวเตอร์ (กองการศึกษา)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30,000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127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ครุภัณฑ์สำนักงาน ขั้นวางเอนกประสงค์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2,500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128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ครุภัณฑ์สำนักงาน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 xml:space="preserve">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ชั้นวางอเนกประสงค์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9,900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129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ครุภัณฑ์สำนักงาน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 xml:space="preserve">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ตู้เหล็ก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 xml:space="preserve"> 2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บาน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5,500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130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ครุภัณฑ์คอมพิวเตอร์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 xml:space="preserve">  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คอมพิวเตอร์สำหรับสำนักงาน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16,000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131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โครงการเบี้ยยังชีพผู้สูงอายุ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7,228,800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132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โครงการเบี้</w:t>
                  </w:r>
                  <w:r w:rsidR="00747A44">
                    <w:rPr>
                      <w:rFonts w:ascii="Angsana New" w:eastAsia="Times New Roman" w:hAnsi="Angsana New" w:cs="Angsana New" w:hint="cs"/>
                      <w:color w:val="000000"/>
                      <w:cs/>
                      <w:lang w:eastAsia="en-US"/>
                    </w:rPr>
                    <w:t>ย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ยังชีพผู้พิการ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1,536,000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  <w:tr w:rsidR="00DA783E" w:rsidTr="008776F6">
              <w:tc>
                <w:tcPr>
                  <w:tcW w:w="645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133</w:t>
                  </w:r>
                </w:p>
              </w:tc>
              <w:tc>
                <w:tcPr>
                  <w:tcW w:w="6046" w:type="dxa"/>
                  <w:vAlign w:val="center"/>
                </w:tcPr>
                <w:p w:rsidR="00DA783E" w:rsidRPr="0021615F" w:rsidRDefault="00DA783E" w:rsidP="00AB01DD">
                  <w:pPr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โครงการเบี้</w:t>
                  </w:r>
                  <w:r w:rsidR="00747A44">
                    <w:rPr>
                      <w:rFonts w:ascii="Angsana New" w:eastAsia="Times New Roman" w:hAnsi="Angsana New" w:cs="Angsana New" w:hint="cs"/>
                      <w:color w:val="000000"/>
                      <w:cs/>
                      <w:lang w:eastAsia="en-US"/>
                    </w:rPr>
                    <w:t>ย</w:t>
                  </w:r>
                  <w:r w:rsidRPr="0021615F">
                    <w:rPr>
                      <w:rFonts w:ascii="Angsana New" w:eastAsia="Times New Roman" w:hAnsi="Angsana New" w:cs="Angsana New"/>
                      <w:color w:val="000000"/>
                      <w:cs/>
                      <w:lang w:eastAsia="en-US"/>
                    </w:rPr>
                    <w:t>ยังชีพผู้ป่วยเอดส์</w:t>
                  </w:r>
                </w:p>
              </w:tc>
              <w:tc>
                <w:tcPr>
                  <w:tcW w:w="1397" w:type="dxa"/>
                  <w:vAlign w:val="center"/>
                </w:tcPr>
                <w:p w:rsidR="00DA783E" w:rsidRPr="0021615F" w:rsidRDefault="00DA783E" w:rsidP="00AB01DD">
                  <w:pPr>
                    <w:jc w:val="right"/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olor w:val="000000"/>
                      <w:lang w:eastAsia="en-US"/>
                    </w:rPr>
                    <w:t>48,000</w:t>
                  </w:r>
                </w:p>
              </w:tc>
              <w:tc>
                <w:tcPr>
                  <w:tcW w:w="2720" w:type="dxa"/>
                  <w:vAlign w:val="bottom"/>
                </w:tcPr>
                <w:p w:rsidR="00DA783E" w:rsidRPr="0021615F" w:rsidRDefault="00DA783E" w:rsidP="00AB01DD">
                  <w:pPr>
                    <w:jc w:val="center"/>
                    <w:rPr>
                      <w:rFonts w:ascii="Angsana New" w:eastAsia="Times New Roman" w:hAnsi="Angsana New" w:cs="Angsana New"/>
                      <w:lang w:eastAsia="en-US"/>
                    </w:rPr>
                  </w:pP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ต.ค.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60 -</w:t>
                  </w:r>
                  <w:r w:rsidRPr="0021615F">
                    <w:rPr>
                      <w:rFonts w:ascii="Angsana New" w:eastAsia="Times New Roman" w:hAnsi="Angsana New" w:cs="Angsana New"/>
                      <w:cs/>
                      <w:lang w:eastAsia="en-US"/>
                    </w:rPr>
                    <w:t>ก.ย.</w:t>
                  </w:r>
                  <w:r w:rsidRPr="0021615F">
                    <w:rPr>
                      <w:rFonts w:ascii="Angsana New" w:eastAsia="Times New Roman" w:hAnsi="Angsana New" w:cs="Angsana New"/>
                      <w:lang w:eastAsia="en-US"/>
                    </w:rPr>
                    <w:t>61</w:t>
                  </w:r>
                </w:p>
              </w:tc>
            </w:tr>
          </w:tbl>
          <w:p w:rsidR="00DA783E" w:rsidRPr="0021615F" w:rsidRDefault="00DA783E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363" w:type="dxa"/>
            <w:gridSpan w:val="3"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lastRenderedPageBreak/>
              <w:t>รายการ</w:t>
            </w:r>
          </w:p>
        </w:tc>
        <w:tc>
          <w:tcPr>
            <w:tcW w:w="2812" w:type="dxa"/>
            <w:gridSpan w:val="2"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งบประมาณ</w:t>
            </w:r>
          </w:p>
        </w:tc>
        <w:tc>
          <w:tcPr>
            <w:tcW w:w="1168" w:type="dxa"/>
            <w:gridSpan w:val="3"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คาดว่าจะ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lastRenderedPageBreak/>
              <w:t>ดำเนินการจัดซื้อจัดจ้าง</w:t>
            </w:r>
          </w:p>
        </w:tc>
      </w:tr>
      <w:tr w:rsidR="003E3BE1" w:rsidRPr="0021615F" w:rsidTr="00583EBD">
        <w:trPr>
          <w:gridBefore w:val="2"/>
          <w:wBefore w:w="6582" w:type="dxa"/>
          <w:trHeight w:val="6360"/>
        </w:trPr>
        <w:tc>
          <w:tcPr>
            <w:tcW w:w="4958" w:type="dxa"/>
            <w:gridSpan w:val="3"/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5"/>
            <w:shd w:val="clear" w:color="auto" w:fill="auto"/>
            <w:noWrap/>
            <w:vAlign w:val="center"/>
          </w:tcPr>
          <w:p w:rsidR="003E3BE1" w:rsidRPr="0021615F" w:rsidRDefault="003E3BE1" w:rsidP="00AB01DD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838" w:type="dxa"/>
            <w:gridSpan w:val="2"/>
            <w:vAlign w:val="center"/>
          </w:tcPr>
          <w:p w:rsidR="003E3BE1" w:rsidRPr="0021615F" w:rsidRDefault="003E3BE1" w:rsidP="00AB01DD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676" w:type="dxa"/>
            <w:vAlign w:val="center"/>
          </w:tcPr>
          <w:p w:rsidR="003E3BE1" w:rsidRPr="0021615F" w:rsidRDefault="003E3BE1" w:rsidP="00AB01DD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  <w:t>(</w:t>
            </w:r>
            <w:r w:rsidRPr="0021615F">
              <w:rPr>
                <w:rFonts w:ascii="Angsana New" w:eastAsia="Times New Roman" w:hAnsi="Angsana New" w:cs="Angsana New"/>
                <w:sz w:val="28"/>
                <w:szCs w:val="28"/>
                <w:cs/>
                <w:lang w:eastAsia="en-US"/>
              </w:rPr>
              <w:t>เดือนปี)</w:t>
            </w:r>
          </w:p>
        </w:tc>
      </w:tr>
      <w:tr w:rsidR="008776F6" w:rsidRPr="0021615F" w:rsidTr="00583EBD">
        <w:trPr>
          <w:gridAfter w:val="6"/>
          <w:wAfter w:w="4656" w:type="dxa"/>
          <w:trHeight w:val="480"/>
        </w:trPr>
        <w:tc>
          <w:tcPr>
            <w:tcW w:w="9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5662" w:type="dxa"/>
            <w:vMerge w:val="restar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4705" w:type="dxa"/>
            <w:gridSpan w:val="2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363" w:type="dxa"/>
            <w:gridSpan w:val="3"/>
            <w:vAlign w:val="center"/>
          </w:tcPr>
          <w:p w:rsidR="003E3BE1" w:rsidRPr="0021615F" w:rsidRDefault="003E3B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747A44" w:rsidRPr="0021615F" w:rsidTr="00583EBD">
        <w:trPr>
          <w:gridBefore w:val="3"/>
          <w:gridAfter w:val="9"/>
          <w:wBefore w:w="8001" w:type="dxa"/>
          <w:wAfter w:w="6019" w:type="dxa"/>
          <w:trHeight w:val="1920"/>
        </w:trPr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47A44" w:rsidRPr="0021615F" w:rsidRDefault="00747A44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535C97" w:rsidRPr="0021615F" w:rsidTr="00583EBD">
        <w:trPr>
          <w:gridBefore w:val="2"/>
          <w:gridAfter w:val="2"/>
          <w:wBefore w:w="6582" w:type="dxa"/>
          <w:wAfter w:w="821" w:type="dxa"/>
          <w:trHeight w:val="4400"/>
        </w:trPr>
        <w:tc>
          <w:tcPr>
            <w:tcW w:w="5198" w:type="dxa"/>
            <w:gridSpan w:val="4"/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535C97" w:rsidRPr="0021615F" w:rsidRDefault="00535C97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1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535C97" w:rsidRPr="0021615F" w:rsidTr="00583EBD">
        <w:trPr>
          <w:gridBefore w:val="2"/>
          <w:gridAfter w:val="2"/>
          <w:wBefore w:w="6582" w:type="dxa"/>
          <w:wAfter w:w="821" w:type="dxa"/>
          <w:trHeight w:val="480"/>
        </w:trPr>
        <w:tc>
          <w:tcPr>
            <w:tcW w:w="5198" w:type="dxa"/>
            <w:gridSpan w:val="4"/>
            <w:tcBorders>
              <w:top w:val="nil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3" w:type="dxa"/>
            <w:gridSpan w:val="2"/>
            <w:vMerge/>
            <w:tcBorders>
              <w:left w:val="nil"/>
            </w:tcBorders>
            <w:shd w:val="clear" w:color="auto" w:fill="auto"/>
            <w:vAlign w:val="center"/>
          </w:tcPr>
          <w:p w:rsidR="00535C97" w:rsidRPr="0021615F" w:rsidRDefault="00535C97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112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7081" w:type="dxa"/>
            <w:gridSpan w:val="2"/>
            <w:vMerge w:val="restart"/>
            <w:tcBorders>
              <w:top w:val="nil"/>
              <w:left w:val="nil"/>
            </w:tcBorders>
            <w:shd w:val="clear" w:color="FFFFFF" w:fill="FFFFFF"/>
            <w:vAlign w:val="center"/>
          </w:tcPr>
          <w:p w:rsidR="00535C97" w:rsidRPr="0021615F" w:rsidRDefault="00535C97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535C97" w:rsidRPr="0021615F" w:rsidTr="00583EBD">
        <w:trPr>
          <w:gridBefore w:val="1"/>
          <w:gridAfter w:val="9"/>
          <w:wBefore w:w="920" w:type="dxa"/>
          <w:wAfter w:w="6019" w:type="dxa"/>
          <w:trHeight w:val="3360"/>
        </w:trPr>
        <w:tc>
          <w:tcPr>
            <w:tcW w:w="7081" w:type="dxa"/>
            <w:gridSpan w:val="2"/>
            <w:vMerge/>
            <w:tcBorders>
              <w:left w:val="nil"/>
              <w:bottom w:val="nil"/>
            </w:tcBorders>
            <w:shd w:val="clear" w:color="FFFFFF" w:fill="FFFFFF"/>
            <w:vAlign w:val="center"/>
          </w:tcPr>
          <w:p w:rsidR="00535C97" w:rsidRPr="0021615F" w:rsidRDefault="00535C97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535C97" w:rsidRPr="0021615F" w:rsidTr="00583EBD">
        <w:trPr>
          <w:gridBefore w:val="3"/>
          <w:gridAfter w:val="9"/>
          <w:wBefore w:w="8001" w:type="dxa"/>
          <w:wAfter w:w="6019" w:type="dxa"/>
          <w:trHeight w:val="480"/>
        </w:trPr>
        <w:tc>
          <w:tcPr>
            <w:tcW w:w="328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C97" w:rsidRPr="0021615F" w:rsidRDefault="00535C97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28"/>
                <w:szCs w:val="28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ลำดับที่</w:t>
            </w:r>
          </w:p>
        </w:tc>
        <w:tc>
          <w:tcPr>
            <w:tcW w:w="5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14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คาดว่าจะดำเนินการจัดซื้อจัดจ้าง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5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(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เดือนปี)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123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124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พ.ย.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ส.ค.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125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126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127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128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129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lastRenderedPageBreak/>
              <w:t>130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131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132</w:t>
            </w:r>
          </w:p>
        </w:tc>
        <w:tc>
          <w:tcPr>
            <w:tcW w:w="5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133</w:t>
            </w: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ต.ค.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60 -</w:t>
            </w:r>
            <w:r w:rsidRPr="0021615F">
              <w:rPr>
                <w:rFonts w:ascii="Angsana New" w:eastAsia="Times New Roman" w:hAnsi="Angsana New" w:cs="Angsana New"/>
                <w:cs/>
                <w:lang w:eastAsia="en-US"/>
              </w:rPr>
              <w:t>ก.ย.</w:t>
            </w:r>
            <w:r w:rsidRPr="0021615F">
              <w:rPr>
                <w:rFonts w:ascii="Angsana New" w:eastAsia="Times New Roman" w:hAnsi="Angsana New" w:cs="Angsana New"/>
                <w:lang w:eastAsia="en-US"/>
              </w:rPr>
              <w:t>61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 </w:t>
            </w:r>
          </w:p>
        </w:tc>
        <w:tc>
          <w:tcPr>
            <w:tcW w:w="56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  <w:r w:rsidRPr="0021615F">
              <w:rPr>
                <w:rFonts w:ascii="Angsana New" w:eastAsia="Times New Roman" w:hAnsi="Angsana New" w:cs="Angsana New"/>
                <w:lang w:eastAsia="en-US"/>
              </w:rPr>
              <w:t> </w:t>
            </w: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3E3BE1" w:rsidRPr="0021615F" w:rsidTr="00583EBD">
        <w:trPr>
          <w:gridAfter w:val="9"/>
          <w:wAfter w:w="6019" w:type="dxa"/>
          <w:trHeight w:val="480"/>
        </w:trPr>
        <w:tc>
          <w:tcPr>
            <w:tcW w:w="112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E3BE1" w:rsidRPr="0021615F" w:rsidRDefault="003E3BE1" w:rsidP="0021615F">
            <w:pPr>
              <w:jc w:val="right"/>
              <w:rPr>
                <w:rFonts w:ascii="Angsana New" w:eastAsia="Times New Roman" w:hAnsi="Angsana New" w:cs="Angsana New"/>
                <w:color w:val="000000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jc w:val="center"/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Angsana New" w:eastAsia="Times New Roman" w:hAnsi="Angsana New" w:cs="Angsana New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8776F6" w:rsidRPr="0021615F" w:rsidTr="00583EBD">
        <w:trPr>
          <w:gridAfter w:val="9"/>
          <w:wAfter w:w="6019" w:type="dxa"/>
          <w:trHeight w:val="48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5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lang w:eastAsia="en-US"/>
              </w:rPr>
            </w:pPr>
          </w:p>
        </w:tc>
        <w:tc>
          <w:tcPr>
            <w:tcW w:w="3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BE1" w:rsidRPr="0021615F" w:rsidRDefault="003E3BE1" w:rsidP="0021615F">
            <w:pPr>
              <w:rPr>
                <w:rFonts w:ascii="TH SarabunPSK" w:eastAsia="Times New Roman" w:hAnsi="TH SarabunPSK" w:cs="TH SarabunPSK"/>
                <w:lang w:eastAsia="en-US"/>
              </w:rPr>
            </w:pPr>
          </w:p>
        </w:tc>
      </w:tr>
    </w:tbl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Default="0021615F" w:rsidP="00FD1FAF">
      <w:pPr>
        <w:rPr>
          <w:rFonts w:ascii="TH NiramitIT๙" w:hAnsi="TH NiramitIT๙" w:cs="TH NiramitIT๙"/>
        </w:rPr>
      </w:pPr>
    </w:p>
    <w:p w:rsidR="0021615F" w:rsidRPr="00D441AB" w:rsidRDefault="0021615F" w:rsidP="00FD1FAF">
      <w:pPr>
        <w:rPr>
          <w:rFonts w:ascii="TH NiramitIT๙" w:hAnsi="TH NiramitIT๙" w:cs="TH NiramitIT๙"/>
        </w:rPr>
      </w:pPr>
    </w:p>
    <w:p w:rsidR="00FD1FAF" w:rsidRPr="00D441AB" w:rsidRDefault="00FD1FAF" w:rsidP="00FD1FAF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FD1FAF" w:rsidRDefault="00FD1FAF" w:rsidP="00FD1FAF">
      <w:pPr>
        <w:ind w:firstLine="1260"/>
        <w:rPr>
          <w:rFonts w:ascii="TH NiramitIT๙" w:hAnsi="TH NiramitIT๙" w:cs="TH NiramitIT๙"/>
        </w:rPr>
      </w:pPr>
    </w:p>
    <w:p w:rsidR="00FD1FAF" w:rsidRDefault="00FD1FAF" w:rsidP="00FD1FAF">
      <w:pPr>
        <w:ind w:firstLine="1260"/>
        <w:rPr>
          <w:rFonts w:ascii="TH NiramitIT๙" w:hAnsi="TH NiramitIT๙" w:cs="TH NiramitIT๙"/>
        </w:rPr>
      </w:pPr>
    </w:p>
    <w:p w:rsidR="00FD1FAF" w:rsidRDefault="00FD1FAF" w:rsidP="00FD1FAF">
      <w:pPr>
        <w:ind w:firstLine="1260"/>
        <w:rPr>
          <w:rFonts w:ascii="TH NiramitIT๙" w:hAnsi="TH NiramitIT๙" w:cs="TH NiramitIT๙"/>
        </w:rPr>
      </w:pPr>
    </w:p>
    <w:p w:rsidR="00FD1FAF" w:rsidRDefault="00FD1FAF" w:rsidP="00FD1FAF">
      <w:pPr>
        <w:ind w:firstLine="1260"/>
        <w:rPr>
          <w:rFonts w:ascii="TH NiramitIT๙" w:hAnsi="TH NiramitIT๙" w:cs="TH NiramitIT๙"/>
        </w:rPr>
      </w:pPr>
    </w:p>
    <w:p w:rsidR="0098482B" w:rsidRDefault="0098482B"/>
    <w:sectPr w:rsidR="0098482B" w:rsidSect="008776F6">
      <w:pgSz w:w="11906" w:h="16838"/>
      <w:pgMar w:top="851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AF"/>
    <w:rsid w:val="00194959"/>
    <w:rsid w:val="0021615F"/>
    <w:rsid w:val="003E3BE1"/>
    <w:rsid w:val="00465B06"/>
    <w:rsid w:val="00535C97"/>
    <w:rsid w:val="00583EBD"/>
    <w:rsid w:val="00747A44"/>
    <w:rsid w:val="007B27D2"/>
    <w:rsid w:val="008776F6"/>
    <w:rsid w:val="0098482B"/>
    <w:rsid w:val="00D02EB3"/>
    <w:rsid w:val="00DA783E"/>
    <w:rsid w:val="00FD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AF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AF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3B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7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2018-01-05T02:46:00Z</dcterms:created>
  <dcterms:modified xsi:type="dcterms:W3CDTF">2018-01-05T02:46:00Z</dcterms:modified>
</cp:coreProperties>
</file>